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D6" w:rsidRDefault="00CB78D6" w:rsidP="006F4468">
      <w:pPr>
        <w:ind w:right="1416"/>
        <w:jc w:val="center"/>
        <w:rPr>
          <w:rFonts w:ascii="Arial Narrow" w:hAnsi="Arial Narrow"/>
          <w:b/>
          <w:sz w:val="28"/>
          <w:szCs w:val="28"/>
          <w:lang w:val="en-US"/>
        </w:rPr>
      </w:pPr>
    </w:p>
    <w:p w:rsidR="00CB78D6" w:rsidRDefault="00CB78D6" w:rsidP="006F4468">
      <w:pPr>
        <w:ind w:right="1416"/>
        <w:jc w:val="center"/>
        <w:rPr>
          <w:rFonts w:ascii="Arial Narrow" w:hAnsi="Arial Narrow"/>
          <w:b/>
          <w:sz w:val="28"/>
          <w:szCs w:val="28"/>
          <w:lang w:val="en-US"/>
        </w:rPr>
      </w:pPr>
    </w:p>
    <w:p w:rsidR="00CB78D6" w:rsidRDefault="00CB78D6" w:rsidP="006F4468">
      <w:pPr>
        <w:ind w:right="1416"/>
        <w:jc w:val="center"/>
        <w:rPr>
          <w:rFonts w:ascii="Arial Narrow" w:hAnsi="Arial Narrow"/>
          <w:b/>
          <w:sz w:val="28"/>
          <w:szCs w:val="28"/>
          <w:lang w:val="en-US"/>
        </w:rPr>
      </w:pPr>
    </w:p>
    <w:p w:rsidR="00CB78D6" w:rsidRDefault="00CB78D6" w:rsidP="006F4468">
      <w:pPr>
        <w:ind w:right="1416"/>
        <w:jc w:val="center"/>
        <w:rPr>
          <w:rFonts w:ascii="Arial Narrow" w:hAnsi="Arial Narrow"/>
          <w:b/>
          <w:sz w:val="28"/>
          <w:szCs w:val="28"/>
          <w:lang w:val="en-US"/>
        </w:rPr>
      </w:pPr>
    </w:p>
    <w:p w:rsidR="00CB78D6" w:rsidRDefault="00CB78D6" w:rsidP="006F4468">
      <w:pPr>
        <w:ind w:right="1416"/>
        <w:jc w:val="center"/>
        <w:rPr>
          <w:rFonts w:ascii="Arial Narrow" w:hAnsi="Arial Narrow"/>
          <w:b/>
          <w:sz w:val="28"/>
          <w:szCs w:val="28"/>
          <w:lang w:val="en-US"/>
        </w:rPr>
      </w:pPr>
    </w:p>
    <w:p w:rsidR="00B500CD" w:rsidRPr="00A70754" w:rsidRDefault="00A074A2" w:rsidP="006F4468">
      <w:pPr>
        <w:ind w:right="1416"/>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56704" behindDoc="1" locked="0" layoutInCell="1" allowOverlap="1">
            <wp:simplePos x="0" y="0"/>
            <wp:positionH relativeFrom="column">
              <wp:posOffset>-800100</wp:posOffset>
            </wp:positionH>
            <wp:positionV relativeFrom="paragraph">
              <wp:posOffset>-407035</wp:posOffset>
            </wp:positionV>
            <wp:extent cx="1771015" cy="1960880"/>
            <wp:effectExtent l="19050" t="0" r="635" b="0"/>
            <wp:wrapSquare wrapText="right"/>
            <wp:docPr id="2" name="Εικόνα 2" descr="Logo ST Eno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ST Enosis"/>
                    <pic:cNvPicPr preferRelativeResize="0">
                      <a:picLocks noChangeArrowheads="1"/>
                    </pic:cNvPicPr>
                  </pic:nvPicPr>
                  <pic:blipFill>
                    <a:blip r:embed="rId5" cstate="print"/>
                    <a:srcRect/>
                    <a:stretch>
                      <a:fillRect/>
                    </a:stretch>
                  </pic:blipFill>
                  <pic:spPr bwMode="auto">
                    <a:xfrm>
                      <a:off x="0" y="0"/>
                      <a:ext cx="1771015" cy="1960880"/>
                    </a:xfrm>
                    <a:prstGeom prst="rect">
                      <a:avLst/>
                    </a:prstGeom>
                    <a:noFill/>
                    <a:ln w="9525">
                      <a:noFill/>
                      <a:miter lim="800000"/>
                      <a:headEnd/>
                      <a:tailEnd/>
                    </a:ln>
                  </pic:spPr>
                </pic:pic>
              </a:graphicData>
            </a:graphic>
          </wp:anchor>
        </w:drawing>
      </w:r>
      <w:r w:rsidR="00CD1700">
        <w:rPr>
          <w:rFonts w:ascii="Arial Narrow" w:hAnsi="Arial Narrow"/>
          <w:b/>
          <w:sz w:val="28"/>
          <w:szCs w:val="28"/>
        </w:rPr>
        <w:t xml:space="preserve"> </w:t>
      </w:r>
      <w:r w:rsidR="00B500CD" w:rsidRPr="00A70754">
        <w:rPr>
          <w:rFonts w:ascii="Arial Narrow" w:hAnsi="Arial Narrow"/>
          <w:b/>
          <w:sz w:val="28"/>
          <w:szCs w:val="28"/>
        </w:rPr>
        <w:t>ΕΛΛΗΝΙΚΗ ΦΙΛΑΘΛΗ ΟΜΟΣΠΟΝΔΙΑ</w:t>
      </w:r>
    </w:p>
    <w:p w:rsidR="00B500CD" w:rsidRPr="00A70754" w:rsidRDefault="00B500CD" w:rsidP="006F4468">
      <w:pPr>
        <w:ind w:right="1416"/>
        <w:jc w:val="center"/>
        <w:rPr>
          <w:rFonts w:ascii="Arial Narrow" w:hAnsi="Arial Narrow"/>
          <w:b/>
          <w:sz w:val="28"/>
          <w:szCs w:val="28"/>
        </w:rPr>
      </w:pPr>
      <w:r w:rsidRPr="00A70754">
        <w:rPr>
          <w:rFonts w:ascii="Arial Narrow" w:hAnsi="Arial Narrow"/>
          <w:b/>
          <w:sz w:val="28"/>
          <w:szCs w:val="28"/>
        </w:rPr>
        <w:t>ΑΝΤΙΣΦΑΙΡΙΣΗΣ</w:t>
      </w:r>
    </w:p>
    <w:p w:rsidR="00B500CD" w:rsidRPr="00A70754" w:rsidRDefault="00B500CD" w:rsidP="006F4468">
      <w:pPr>
        <w:ind w:right="1416"/>
        <w:jc w:val="center"/>
        <w:rPr>
          <w:rFonts w:ascii="Arial Narrow" w:hAnsi="Arial Narrow"/>
          <w:b/>
          <w:sz w:val="28"/>
          <w:szCs w:val="28"/>
        </w:rPr>
      </w:pPr>
      <w:r w:rsidRPr="00A70754">
        <w:rPr>
          <w:rFonts w:ascii="Arial Narrow" w:hAnsi="Arial Narrow"/>
          <w:b/>
          <w:sz w:val="28"/>
          <w:szCs w:val="28"/>
        </w:rPr>
        <w:t>ΣΤ’ ΕΝΩΣΗ ΣΩΜΑΤΕΙΩΝ ΑΝΤΙΣΦΑΙΡΙΣΗΣ</w:t>
      </w:r>
    </w:p>
    <w:p w:rsidR="00B500CD" w:rsidRPr="00A70754" w:rsidRDefault="00B500CD" w:rsidP="006F4468">
      <w:pPr>
        <w:ind w:right="1416"/>
        <w:jc w:val="center"/>
        <w:rPr>
          <w:rFonts w:ascii="Arial Narrow" w:hAnsi="Arial Narrow"/>
          <w:b/>
          <w:sz w:val="28"/>
          <w:szCs w:val="28"/>
        </w:rPr>
      </w:pPr>
      <w:r w:rsidRPr="00A70754">
        <w:rPr>
          <w:rFonts w:ascii="Arial Narrow" w:hAnsi="Arial Narrow"/>
          <w:b/>
          <w:sz w:val="28"/>
          <w:szCs w:val="28"/>
        </w:rPr>
        <w:t>ΠΕΛΟΠΟΝΝΗΣΟΥ</w:t>
      </w:r>
    </w:p>
    <w:p w:rsidR="00B500CD" w:rsidRPr="00A70754" w:rsidRDefault="00DC0937" w:rsidP="006F4468">
      <w:pPr>
        <w:ind w:right="1416"/>
        <w:jc w:val="center"/>
        <w:rPr>
          <w:rFonts w:ascii="Arial Narrow" w:hAnsi="Arial Narrow"/>
          <w:b/>
          <w:sz w:val="28"/>
          <w:szCs w:val="28"/>
        </w:rPr>
      </w:pPr>
      <w:r>
        <w:rPr>
          <w:rFonts w:ascii="Arial Narrow" w:hAnsi="Arial Narrow"/>
          <w:b/>
          <w:sz w:val="28"/>
          <w:szCs w:val="28"/>
        </w:rPr>
        <w:t>ΠΑΜΠΕΛΟΠΟΝΝΗΣΙΑΚΟ ΣΤΑΔΙΟ ΠΑΤΡΑ</w:t>
      </w:r>
      <w:r w:rsidR="00B500CD" w:rsidRPr="00A70754">
        <w:rPr>
          <w:rFonts w:ascii="Arial Narrow" w:hAnsi="Arial Narrow"/>
          <w:b/>
          <w:sz w:val="28"/>
          <w:szCs w:val="28"/>
        </w:rPr>
        <w:t>,</w:t>
      </w:r>
    </w:p>
    <w:p w:rsidR="00B500CD" w:rsidRPr="00A70754" w:rsidRDefault="00B500CD" w:rsidP="006F4468">
      <w:pPr>
        <w:ind w:right="1416"/>
        <w:jc w:val="center"/>
        <w:rPr>
          <w:rFonts w:ascii="Arial Narrow" w:hAnsi="Arial Narrow"/>
          <w:b/>
          <w:bCs/>
        </w:rPr>
      </w:pPr>
      <w:r w:rsidRPr="00A70754">
        <w:rPr>
          <w:rFonts w:ascii="Arial Narrow" w:hAnsi="Arial Narrow"/>
          <w:b/>
          <w:sz w:val="28"/>
          <w:szCs w:val="28"/>
        </w:rPr>
        <w:t>τηλ. 2610.242499</w:t>
      </w:r>
    </w:p>
    <w:p w:rsidR="00025FFE" w:rsidRPr="006730CE" w:rsidRDefault="00A074A2" w:rsidP="006F4468">
      <w:pPr>
        <w:jc w:val="center"/>
        <w:rPr>
          <w:rFonts w:ascii="Arial Narrow" w:hAnsi="Arial Narrow"/>
          <w:b/>
          <w:bCs/>
        </w:rPr>
      </w:pPr>
      <w:r>
        <w:rPr>
          <w:rFonts w:ascii="Arial Narrow" w:hAnsi="Arial Narrow"/>
          <w:b/>
          <w:bCs/>
          <w:noProof/>
        </w:rPr>
        <w:drawing>
          <wp:anchor distT="0" distB="0" distL="114300" distR="114300" simplePos="0" relativeHeight="251657728" behindDoc="0" locked="0" layoutInCell="1" allowOverlap="1">
            <wp:simplePos x="0" y="0"/>
            <wp:positionH relativeFrom="column">
              <wp:posOffset>-114935</wp:posOffset>
            </wp:positionH>
            <wp:positionV relativeFrom="paragraph">
              <wp:posOffset>166370</wp:posOffset>
            </wp:positionV>
            <wp:extent cx="2895600" cy="118110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895600" cy="1181100"/>
                    </a:xfrm>
                    <a:prstGeom prst="rect">
                      <a:avLst/>
                    </a:prstGeom>
                    <a:noFill/>
                    <a:ln w="9525">
                      <a:noFill/>
                      <a:miter lim="800000"/>
                      <a:headEnd/>
                      <a:tailEnd/>
                    </a:ln>
                  </pic:spPr>
                </pic:pic>
              </a:graphicData>
            </a:graphic>
          </wp:anchor>
        </w:drawing>
      </w:r>
      <w:r w:rsidR="006730CE">
        <w:t xml:space="preserve">            </w:t>
      </w:r>
      <w:r w:rsidR="00025FFE" w:rsidRPr="00025FFE">
        <w:t xml:space="preserve">              </w:t>
      </w:r>
      <w:r w:rsidR="00025FFE">
        <w:t xml:space="preserve">                                                                                 </w:t>
      </w:r>
      <w:r w:rsidR="00B500CD" w:rsidRPr="00025FFE">
        <w:t xml:space="preserve">     </w:t>
      </w:r>
    </w:p>
    <w:p w:rsidR="00025FFE" w:rsidRDefault="00025FFE" w:rsidP="00025FFE">
      <w:pPr>
        <w:pStyle w:val="a3"/>
        <w:rPr>
          <w:rFonts w:ascii="Arial Narrow" w:hAnsi="Arial Narrow"/>
          <w:b w:val="0"/>
          <w:bCs/>
          <w:u w:val="none"/>
        </w:rPr>
      </w:pPr>
    </w:p>
    <w:p w:rsidR="00025FFE" w:rsidRDefault="00025FFE" w:rsidP="00025FFE">
      <w:pPr>
        <w:pStyle w:val="a3"/>
        <w:rPr>
          <w:rFonts w:ascii="Arial Narrow" w:hAnsi="Arial Narrow"/>
          <w:b w:val="0"/>
          <w:bCs/>
          <w:u w:val="none"/>
        </w:rPr>
      </w:pPr>
    </w:p>
    <w:p w:rsidR="006F4468" w:rsidRDefault="006F4468" w:rsidP="006F4468">
      <w:pPr>
        <w:pStyle w:val="a3"/>
        <w:ind w:left="6480"/>
        <w:jc w:val="left"/>
        <w:rPr>
          <w:rFonts w:ascii="Arial Narrow" w:hAnsi="Arial Narrow"/>
          <w:b w:val="0"/>
          <w:bCs/>
          <w:u w:val="none"/>
        </w:rPr>
      </w:pPr>
    </w:p>
    <w:p w:rsidR="006F4468" w:rsidRDefault="006F4468" w:rsidP="006F4468">
      <w:pPr>
        <w:pStyle w:val="a3"/>
        <w:ind w:left="6480"/>
        <w:jc w:val="left"/>
        <w:rPr>
          <w:rFonts w:ascii="Arial Narrow" w:hAnsi="Arial Narrow"/>
          <w:b w:val="0"/>
          <w:bCs/>
          <w:u w:val="none"/>
        </w:rPr>
      </w:pPr>
    </w:p>
    <w:p w:rsidR="006F4468" w:rsidRDefault="006F4468" w:rsidP="006F4468">
      <w:pPr>
        <w:pStyle w:val="a3"/>
        <w:ind w:left="6480"/>
        <w:jc w:val="left"/>
        <w:rPr>
          <w:rFonts w:ascii="Arial Narrow" w:hAnsi="Arial Narrow"/>
          <w:b w:val="0"/>
          <w:bCs/>
          <w:u w:val="none"/>
        </w:rPr>
      </w:pPr>
    </w:p>
    <w:p w:rsidR="006F4468" w:rsidRDefault="006F4468" w:rsidP="006F4468">
      <w:pPr>
        <w:pStyle w:val="a3"/>
        <w:ind w:left="6480"/>
        <w:jc w:val="left"/>
        <w:rPr>
          <w:rFonts w:ascii="Arial Narrow" w:hAnsi="Arial Narrow"/>
          <w:b w:val="0"/>
          <w:bCs/>
          <w:u w:val="none"/>
        </w:rPr>
      </w:pPr>
    </w:p>
    <w:p w:rsidR="006F4468" w:rsidRDefault="006F4468" w:rsidP="006F4468">
      <w:pPr>
        <w:pStyle w:val="a3"/>
        <w:ind w:left="6480"/>
        <w:jc w:val="left"/>
        <w:rPr>
          <w:rFonts w:ascii="Arial Narrow" w:hAnsi="Arial Narrow"/>
          <w:b w:val="0"/>
          <w:bCs/>
          <w:u w:val="none"/>
        </w:rPr>
      </w:pPr>
    </w:p>
    <w:p w:rsidR="00A208B0" w:rsidRPr="002C6F13" w:rsidRDefault="0056528B" w:rsidP="00B64AFE">
      <w:pPr>
        <w:pStyle w:val="a3"/>
        <w:ind w:left="6480"/>
        <w:jc w:val="left"/>
        <w:rPr>
          <w:rFonts w:ascii="Arial Narrow" w:hAnsi="Arial Narrow"/>
          <w:b w:val="0"/>
          <w:bCs/>
          <w:u w:val="none"/>
          <w:lang w:val="en-US"/>
        </w:rPr>
      </w:pPr>
      <w:r>
        <w:rPr>
          <w:rFonts w:ascii="Arial Narrow" w:hAnsi="Arial Narrow"/>
          <w:b w:val="0"/>
          <w:bCs/>
          <w:u w:val="none"/>
        </w:rPr>
        <w:t xml:space="preserve">Αρ. Πρωτ. </w:t>
      </w:r>
      <w:r w:rsidR="00433C0E">
        <w:rPr>
          <w:rFonts w:ascii="Arial Narrow" w:hAnsi="Arial Narrow"/>
          <w:b w:val="0"/>
          <w:bCs/>
          <w:u w:val="none"/>
          <w:lang w:val="en-US"/>
        </w:rPr>
        <w:t>28</w:t>
      </w:r>
    </w:p>
    <w:p w:rsidR="00025FFE" w:rsidRPr="002C6F13" w:rsidRDefault="006F4468" w:rsidP="00B64AFE">
      <w:pPr>
        <w:pStyle w:val="a3"/>
        <w:ind w:left="6480"/>
        <w:jc w:val="left"/>
        <w:rPr>
          <w:rFonts w:ascii="Arial Narrow" w:hAnsi="Arial Narrow"/>
          <w:b w:val="0"/>
          <w:bCs/>
          <w:u w:val="none"/>
          <w:lang w:val="en-US"/>
        </w:rPr>
      </w:pPr>
      <w:r>
        <w:rPr>
          <w:rFonts w:ascii="Arial Narrow" w:hAnsi="Arial Narrow"/>
          <w:b w:val="0"/>
          <w:bCs/>
          <w:u w:val="none"/>
        </w:rPr>
        <w:t xml:space="preserve"> </w:t>
      </w:r>
      <w:r w:rsidR="007828D4">
        <w:rPr>
          <w:rFonts w:ascii="Arial Narrow" w:hAnsi="Arial Narrow"/>
          <w:b w:val="0"/>
          <w:bCs/>
          <w:u w:val="none"/>
        </w:rPr>
        <w:t>Πάτρα</w:t>
      </w:r>
      <w:r w:rsidR="00AF5B6F">
        <w:rPr>
          <w:rFonts w:ascii="Arial Narrow" w:hAnsi="Arial Narrow"/>
          <w:b w:val="0"/>
          <w:bCs/>
          <w:u w:val="none"/>
        </w:rPr>
        <w:t xml:space="preserve"> </w:t>
      </w:r>
      <w:r w:rsidR="00AF5B6F" w:rsidRPr="00A208B0">
        <w:rPr>
          <w:rFonts w:ascii="Arial Narrow" w:hAnsi="Arial Narrow"/>
          <w:b w:val="0"/>
          <w:bCs/>
          <w:u w:val="none"/>
        </w:rPr>
        <w:t xml:space="preserve"> </w:t>
      </w:r>
      <w:r w:rsidR="00433C0E">
        <w:rPr>
          <w:rFonts w:ascii="Arial Narrow" w:hAnsi="Arial Narrow"/>
          <w:b w:val="0"/>
          <w:bCs/>
          <w:u w:val="none"/>
          <w:lang w:val="en-US"/>
        </w:rPr>
        <w:t>4</w:t>
      </w:r>
      <w:r w:rsidR="003C2F30">
        <w:rPr>
          <w:rFonts w:ascii="Arial Narrow" w:hAnsi="Arial Narrow"/>
          <w:b w:val="0"/>
          <w:bCs/>
          <w:u w:val="none"/>
        </w:rPr>
        <w:t>/</w:t>
      </w:r>
      <w:r w:rsidR="00433C0E">
        <w:rPr>
          <w:rFonts w:ascii="Arial Narrow" w:hAnsi="Arial Narrow"/>
          <w:b w:val="0"/>
          <w:bCs/>
          <w:u w:val="none"/>
          <w:lang w:val="en-US"/>
        </w:rPr>
        <w:t>11</w:t>
      </w:r>
      <w:r w:rsidR="0027001C">
        <w:rPr>
          <w:rFonts w:ascii="Arial Narrow" w:hAnsi="Arial Narrow"/>
          <w:b w:val="0"/>
          <w:bCs/>
          <w:u w:val="none"/>
        </w:rPr>
        <w:t>/202</w:t>
      </w:r>
      <w:r w:rsidR="002C6F13">
        <w:rPr>
          <w:rFonts w:ascii="Arial Narrow" w:hAnsi="Arial Narrow"/>
          <w:b w:val="0"/>
          <w:bCs/>
          <w:u w:val="none"/>
          <w:lang w:val="en-US"/>
        </w:rPr>
        <w:t>4</w:t>
      </w:r>
    </w:p>
    <w:p w:rsidR="00463979" w:rsidRPr="00A208B0" w:rsidRDefault="00463979" w:rsidP="00B64AFE">
      <w:pPr>
        <w:pStyle w:val="a3"/>
        <w:ind w:left="6480"/>
        <w:jc w:val="left"/>
        <w:rPr>
          <w:rFonts w:ascii="Arial Narrow" w:hAnsi="Arial Narrow"/>
          <w:b w:val="0"/>
          <w:bCs/>
          <w:u w:val="none"/>
        </w:rPr>
      </w:pPr>
    </w:p>
    <w:p w:rsidR="004736FC" w:rsidRDefault="00B500CD" w:rsidP="00025FFE">
      <w:pPr>
        <w:pStyle w:val="a3"/>
        <w:rPr>
          <w:rFonts w:ascii="Arial Narrow" w:hAnsi="Arial Narrow"/>
          <w:b w:val="0"/>
          <w:bCs/>
          <w:szCs w:val="28"/>
          <w:u w:val="none"/>
        </w:rPr>
      </w:pPr>
      <w:r w:rsidRPr="0043701B">
        <w:rPr>
          <w:rFonts w:ascii="Arial Narrow" w:hAnsi="Arial Narrow"/>
          <w:b w:val="0"/>
          <w:bCs/>
          <w:szCs w:val="28"/>
          <w:u w:val="none"/>
        </w:rPr>
        <w:t xml:space="preserve">  </w:t>
      </w:r>
    </w:p>
    <w:p w:rsidR="004736FC" w:rsidRDefault="004736FC" w:rsidP="00025FFE">
      <w:pPr>
        <w:pStyle w:val="a3"/>
        <w:rPr>
          <w:szCs w:val="28"/>
          <w:u w:val="none"/>
        </w:rPr>
      </w:pPr>
    </w:p>
    <w:p w:rsidR="00025FFE" w:rsidRPr="0043701B" w:rsidRDefault="00025FFE" w:rsidP="00025FFE">
      <w:pPr>
        <w:pStyle w:val="a3"/>
        <w:rPr>
          <w:szCs w:val="28"/>
          <w:u w:val="none"/>
        </w:rPr>
      </w:pPr>
      <w:r w:rsidRPr="0043701B">
        <w:rPr>
          <w:szCs w:val="28"/>
          <w:u w:val="none"/>
        </w:rPr>
        <w:t>ΠΡΟΚΗΡΥΞΗ</w:t>
      </w:r>
    </w:p>
    <w:p w:rsidR="00025FFE" w:rsidRPr="000244EC" w:rsidRDefault="006F4CA7" w:rsidP="004736FC">
      <w:pPr>
        <w:pStyle w:val="a3"/>
        <w:rPr>
          <w:szCs w:val="28"/>
          <w:u w:val="none"/>
        </w:rPr>
      </w:pPr>
      <w:r>
        <w:rPr>
          <w:color w:val="FF0000"/>
          <w:szCs w:val="28"/>
          <w:u w:val="none"/>
          <w:lang w:val="en-US"/>
        </w:rPr>
        <w:t>O</w:t>
      </w:r>
      <w:r w:rsidRPr="006F4CA7">
        <w:rPr>
          <w:color w:val="FF0000"/>
          <w:szCs w:val="28"/>
          <w:u w:val="none"/>
          <w:lang w:val="en-US"/>
        </w:rPr>
        <w:t>PEN</w:t>
      </w:r>
      <w:r w:rsidR="00086155" w:rsidRPr="006F4CA7">
        <w:rPr>
          <w:color w:val="FF0000"/>
          <w:szCs w:val="28"/>
          <w:u w:val="none"/>
        </w:rPr>
        <w:t xml:space="preserve"> </w:t>
      </w:r>
      <w:r w:rsidR="001E1813">
        <w:rPr>
          <w:szCs w:val="28"/>
          <w:u w:val="none"/>
        </w:rPr>
        <w:t xml:space="preserve"> ΠΡΟΠΑΙΔΙΚΟΥ</w:t>
      </w:r>
      <w:r w:rsidR="002515BD">
        <w:rPr>
          <w:szCs w:val="28"/>
          <w:u w:val="none"/>
        </w:rPr>
        <w:t xml:space="preserve"> ΤΟΥΡΝΟΥΑ </w:t>
      </w:r>
      <w:r w:rsidR="002515BD">
        <w:rPr>
          <w:szCs w:val="28"/>
          <w:u w:val="none"/>
          <w:lang w:val="en-US"/>
        </w:rPr>
        <w:t>JUNIOR</w:t>
      </w:r>
      <w:r w:rsidR="0084015A">
        <w:rPr>
          <w:szCs w:val="28"/>
          <w:u w:val="none"/>
          <w:lang w:val="en-US"/>
        </w:rPr>
        <w:t>S</w:t>
      </w:r>
    </w:p>
    <w:p w:rsidR="00025FFE" w:rsidRPr="002515BD" w:rsidRDefault="002515BD" w:rsidP="004736FC">
      <w:pPr>
        <w:pStyle w:val="a3"/>
        <w:rPr>
          <w:szCs w:val="28"/>
          <w:u w:val="none"/>
        </w:rPr>
      </w:pPr>
      <w:r>
        <w:rPr>
          <w:szCs w:val="28"/>
          <w:u w:val="none"/>
          <w:lang w:val="en-US"/>
        </w:rPr>
        <w:t>ATOMIKO</w:t>
      </w:r>
      <w:r w:rsidRPr="002515BD">
        <w:rPr>
          <w:szCs w:val="28"/>
          <w:u w:val="none"/>
        </w:rPr>
        <w:t xml:space="preserve"> </w:t>
      </w:r>
      <w:r>
        <w:rPr>
          <w:szCs w:val="28"/>
          <w:u w:val="none"/>
          <w:lang w:val="en-US"/>
        </w:rPr>
        <w:t>KAT</w:t>
      </w:r>
      <w:r>
        <w:rPr>
          <w:szCs w:val="28"/>
          <w:u w:val="none"/>
        </w:rPr>
        <w:t>Ω ΤΩΝ 10 ΕΤΩΝ</w:t>
      </w:r>
    </w:p>
    <w:p w:rsidR="00025FFE" w:rsidRPr="002C6F13" w:rsidRDefault="00D73F02" w:rsidP="00433C0E">
      <w:pPr>
        <w:pStyle w:val="a3"/>
        <w:jc w:val="left"/>
        <w:rPr>
          <w:szCs w:val="28"/>
          <w:u w:val="none"/>
          <w:lang w:val="en-US"/>
        </w:rPr>
      </w:pPr>
      <w:r>
        <w:rPr>
          <w:szCs w:val="28"/>
          <w:u w:val="none"/>
          <w:lang w:val="en-US"/>
        </w:rPr>
        <w:t xml:space="preserve">                                   </w:t>
      </w:r>
      <w:r w:rsidR="00433C0E">
        <w:rPr>
          <w:szCs w:val="28"/>
          <w:u w:val="none"/>
          <w:lang w:val="en-US"/>
        </w:rPr>
        <w:t>16</w:t>
      </w:r>
      <w:r w:rsidR="00503033">
        <w:rPr>
          <w:szCs w:val="28"/>
          <w:u w:val="none"/>
        </w:rPr>
        <w:t>/</w:t>
      </w:r>
      <w:r w:rsidR="00433C0E">
        <w:rPr>
          <w:szCs w:val="28"/>
          <w:u w:val="none"/>
          <w:lang w:val="en-US"/>
        </w:rPr>
        <w:t>11</w:t>
      </w:r>
      <w:r w:rsidR="00B122BD" w:rsidRPr="0027001C">
        <w:rPr>
          <w:szCs w:val="28"/>
          <w:u w:val="none"/>
        </w:rPr>
        <w:t>/</w:t>
      </w:r>
      <w:r w:rsidR="00463979">
        <w:rPr>
          <w:szCs w:val="28"/>
          <w:u w:val="none"/>
        </w:rPr>
        <w:t>20</w:t>
      </w:r>
      <w:r w:rsidR="0027001C">
        <w:rPr>
          <w:szCs w:val="28"/>
          <w:u w:val="none"/>
        </w:rPr>
        <w:t>2</w:t>
      </w:r>
      <w:r w:rsidR="002C6F13">
        <w:rPr>
          <w:szCs w:val="28"/>
          <w:u w:val="none"/>
          <w:lang w:val="en-US"/>
        </w:rPr>
        <w:t>4</w:t>
      </w:r>
      <w:r w:rsidR="008E039B" w:rsidRPr="008E039B">
        <w:rPr>
          <w:szCs w:val="28"/>
          <w:u w:val="none"/>
        </w:rPr>
        <w:t xml:space="preserve"> </w:t>
      </w:r>
      <w:r w:rsidR="00385A62" w:rsidRPr="0043701B">
        <w:rPr>
          <w:szCs w:val="28"/>
          <w:u w:val="none"/>
        </w:rPr>
        <w:t>-</w:t>
      </w:r>
      <w:r w:rsidR="00503033">
        <w:rPr>
          <w:szCs w:val="28"/>
          <w:u w:val="none"/>
        </w:rPr>
        <w:t xml:space="preserve"> </w:t>
      </w:r>
      <w:r w:rsidR="00433C0E">
        <w:rPr>
          <w:szCs w:val="28"/>
          <w:u w:val="none"/>
          <w:lang w:val="en-US"/>
        </w:rPr>
        <w:t>17</w:t>
      </w:r>
      <w:r w:rsidR="00385A62" w:rsidRPr="0043701B">
        <w:rPr>
          <w:szCs w:val="28"/>
          <w:u w:val="none"/>
        </w:rPr>
        <w:t>/</w:t>
      </w:r>
      <w:r w:rsidR="00433C0E">
        <w:rPr>
          <w:szCs w:val="28"/>
          <w:u w:val="none"/>
          <w:lang w:val="en-US"/>
        </w:rPr>
        <w:t>11</w:t>
      </w:r>
      <w:r w:rsidR="00463979">
        <w:rPr>
          <w:szCs w:val="28"/>
          <w:u w:val="none"/>
        </w:rPr>
        <w:t>/20</w:t>
      </w:r>
      <w:r w:rsidR="0027001C">
        <w:rPr>
          <w:szCs w:val="28"/>
          <w:u w:val="none"/>
        </w:rPr>
        <w:t>2</w:t>
      </w:r>
      <w:r w:rsidR="002C6F13">
        <w:rPr>
          <w:szCs w:val="28"/>
          <w:u w:val="none"/>
          <w:lang w:val="en-US"/>
        </w:rPr>
        <w:t>4</w:t>
      </w:r>
    </w:p>
    <w:p w:rsidR="00025FFE" w:rsidRDefault="00025FFE" w:rsidP="00025FFE">
      <w:pPr>
        <w:pStyle w:val="a3"/>
        <w:jc w:val="both"/>
        <w:rPr>
          <w:b w:val="0"/>
          <w:sz w:val="24"/>
          <w:u w:val="none"/>
        </w:rPr>
      </w:pPr>
    </w:p>
    <w:p w:rsidR="00EC0D37" w:rsidRDefault="0042209F" w:rsidP="0008021E">
      <w:pPr>
        <w:pStyle w:val="a3"/>
        <w:jc w:val="both"/>
        <w:rPr>
          <w:b w:val="0"/>
          <w:sz w:val="24"/>
          <w:u w:val="none"/>
        </w:rPr>
      </w:pPr>
      <w:r>
        <w:rPr>
          <w:b w:val="0"/>
          <w:sz w:val="24"/>
          <w:u w:val="none"/>
        </w:rPr>
        <w:t>Η</w:t>
      </w:r>
      <w:r w:rsidR="00332C7C" w:rsidRPr="00AF69AE">
        <w:rPr>
          <w:b w:val="0"/>
          <w:sz w:val="24"/>
          <w:u w:val="none"/>
        </w:rPr>
        <w:t xml:space="preserve"> </w:t>
      </w:r>
      <w:r>
        <w:rPr>
          <w:b w:val="0"/>
          <w:sz w:val="24"/>
          <w:u w:val="none"/>
        </w:rPr>
        <w:t xml:space="preserve">ΣΤ΄ Ένωση </w:t>
      </w:r>
      <w:r w:rsidR="0043701B">
        <w:rPr>
          <w:b w:val="0"/>
          <w:sz w:val="24"/>
          <w:u w:val="none"/>
        </w:rPr>
        <w:t xml:space="preserve">Σωματείων Αντισφαίρισης Πελοποννήσου </w:t>
      </w:r>
      <w:r w:rsidR="00D63413">
        <w:rPr>
          <w:b w:val="0"/>
          <w:sz w:val="24"/>
          <w:u w:val="none"/>
        </w:rPr>
        <w:t>αναθέτει</w:t>
      </w:r>
      <w:r w:rsidR="00D026C7" w:rsidRPr="00D026C7">
        <w:rPr>
          <w:b w:val="0"/>
          <w:sz w:val="24"/>
          <w:u w:val="none"/>
        </w:rPr>
        <w:t xml:space="preserve"> </w:t>
      </w:r>
      <w:r w:rsidR="00503033">
        <w:rPr>
          <w:b w:val="0"/>
          <w:sz w:val="24"/>
          <w:u w:val="none"/>
        </w:rPr>
        <w:t>το</w:t>
      </w:r>
      <w:r w:rsidR="00503033" w:rsidRPr="00503033">
        <w:rPr>
          <w:b w:val="0"/>
          <w:sz w:val="24"/>
          <w:u w:val="none"/>
        </w:rPr>
        <w:t xml:space="preserve"> </w:t>
      </w:r>
      <w:r w:rsidR="002515BD">
        <w:rPr>
          <w:b w:val="0"/>
          <w:sz w:val="24"/>
          <w:u w:val="none"/>
        </w:rPr>
        <w:t xml:space="preserve">ΠΡΟΠΑΙΔΙΚΟ ΤΟΥΡΝΟΥΑ </w:t>
      </w:r>
      <w:r w:rsidR="002515BD">
        <w:rPr>
          <w:b w:val="0"/>
          <w:sz w:val="24"/>
          <w:u w:val="none"/>
          <w:lang w:val="en-US"/>
        </w:rPr>
        <w:t>JUNIOR</w:t>
      </w:r>
      <w:r w:rsidR="002515BD" w:rsidRPr="002515BD">
        <w:rPr>
          <w:b w:val="0"/>
          <w:sz w:val="24"/>
          <w:u w:val="none"/>
        </w:rPr>
        <w:t xml:space="preserve"> </w:t>
      </w:r>
      <w:r w:rsidR="00EC0D37">
        <w:rPr>
          <w:b w:val="0"/>
          <w:sz w:val="24"/>
          <w:u w:val="none"/>
        </w:rPr>
        <w:t>ως εξής:</w:t>
      </w:r>
    </w:p>
    <w:p w:rsidR="00EC0D37" w:rsidRPr="0008021E" w:rsidRDefault="00165979" w:rsidP="00EC0D37">
      <w:pPr>
        <w:pStyle w:val="a3"/>
        <w:numPr>
          <w:ilvl w:val="0"/>
          <w:numId w:val="14"/>
        </w:numPr>
        <w:jc w:val="both"/>
        <w:rPr>
          <w:sz w:val="24"/>
          <w:u w:val="none"/>
        </w:rPr>
      </w:pPr>
      <w:r w:rsidRPr="00165979">
        <w:rPr>
          <w:color w:val="008000"/>
          <w:sz w:val="24"/>
          <w:u w:val="none"/>
        </w:rPr>
        <w:t>πράσινο επίπεδο</w:t>
      </w:r>
      <w:r w:rsidRPr="002515BD">
        <w:rPr>
          <w:i/>
          <w:sz w:val="24"/>
          <w:u w:val="none"/>
        </w:rPr>
        <w:t xml:space="preserve"> </w:t>
      </w:r>
      <w:r w:rsidR="00085DCE">
        <w:rPr>
          <w:b w:val="0"/>
          <w:sz w:val="24"/>
          <w:u w:val="none"/>
        </w:rPr>
        <w:t>ατομικό</w:t>
      </w:r>
      <w:r w:rsidR="002515BD">
        <w:rPr>
          <w:b w:val="0"/>
          <w:sz w:val="24"/>
          <w:u w:val="none"/>
        </w:rPr>
        <w:t xml:space="preserve"> </w:t>
      </w:r>
      <w:r w:rsidR="00085DCE">
        <w:rPr>
          <w:b w:val="0"/>
          <w:sz w:val="24"/>
          <w:u w:val="none"/>
        </w:rPr>
        <w:t>κάτω</w:t>
      </w:r>
      <w:r w:rsidR="002515BD">
        <w:rPr>
          <w:b w:val="0"/>
          <w:sz w:val="24"/>
          <w:u w:val="none"/>
        </w:rPr>
        <w:t xml:space="preserve"> των 10 </w:t>
      </w:r>
      <w:r w:rsidR="00085DCE">
        <w:rPr>
          <w:b w:val="0"/>
          <w:sz w:val="24"/>
          <w:u w:val="none"/>
        </w:rPr>
        <w:t>ετών</w:t>
      </w:r>
      <w:r w:rsidR="00EC0D37">
        <w:rPr>
          <w:b w:val="0"/>
          <w:sz w:val="24"/>
          <w:u w:val="none"/>
        </w:rPr>
        <w:t xml:space="preserve"> </w:t>
      </w:r>
      <w:r w:rsidR="00E36B6C">
        <w:rPr>
          <w:b w:val="0"/>
          <w:sz w:val="24"/>
          <w:u w:val="none"/>
        </w:rPr>
        <w:t xml:space="preserve">το </w:t>
      </w:r>
      <w:r w:rsidR="00E36B6C" w:rsidRPr="0008021E">
        <w:rPr>
          <w:sz w:val="24"/>
          <w:u w:val="none"/>
        </w:rPr>
        <w:t xml:space="preserve">Σάββατο </w:t>
      </w:r>
      <w:r w:rsidR="00433C0E" w:rsidRPr="00433C0E">
        <w:rPr>
          <w:sz w:val="24"/>
          <w:u w:val="none"/>
        </w:rPr>
        <w:t>16</w:t>
      </w:r>
      <w:r w:rsidR="002C6F13">
        <w:rPr>
          <w:sz w:val="24"/>
          <w:u w:val="none"/>
        </w:rPr>
        <w:t>/</w:t>
      </w:r>
      <w:r w:rsidR="00433C0E" w:rsidRPr="00433C0E">
        <w:rPr>
          <w:sz w:val="24"/>
          <w:u w:val="none"/>
        </w:rPr>
        <w:t>11</w:t>
      </w:r>
      <w:r w:rsidR="002C6F13">
        <w:rPr>
          <w:sz w:val="24"/>
          <w:u w:val="none"/>
        </w:rPr>
        <w:t>/</w:t>
      </w:r>
      <w:r w:rsidR="002C6F13" w:rsidRPr="002C6F13">
        <w:rPr>
          <w:sz w:val="24"/>
          <w:u w:val="none"/>
        </w:rPr>
        <w:t>2024</w:t>
      </w:r>
      <w:r w:rsidR="00B122BD">
        <w:rPr>
          <w:sz w:val="24"/>
          <w:u w:val="none"/>
        </w:rPr>
        <w:t xml:space="preserve"> </w:t>
      </w:r>
      <w:r w:rsidR="00E36B6C" w:rsidRPr="0008021E">
        <w:rPr>
          <w:sz w:val="24"/>
          <w:u w:val="none"/>
        </w:rPr>
        <w:t>έ</w:t>
      </w:r>
      <w:r w:rsidR="0027001C">
        <w:rPr>
          <w:sz w:val="24"/>
          <w:u w:val="none"/>
        </w:rPr>
        <w:t xml:space="preserve">ως και Κυριακή </w:t>
      </w:r>
      <w:r w:rsidR="00433C0E" w:rsidRPr="00433C0E">
        <w:rPr>
          <w:sz w:val="24"/>
          <w:u w:val="none"/>
        </w:rPr>
        <w:t>17</w:t>
      </w:r>
      <w:r w:rsidR="002C6F13">
        <w:rPr>
          <w:sz w:val="24"/>
          <w:u w:val="none"/>
        </w:rPr>
        <w:t>/</w:t>
      </w:r>
      <w:r w:rsidR="00433C0E" w:rsidRPr="00433C0E">
        <w:rPr>
          <w:sz w:val="24"/>
          <w:u w:val="none"/>
        </w:rPr>
        <w:t>11</w:t>
      </w:r>
      <w:r w:rsidR="003C2F30" w:rsidRPr="003C2F30">
        <w:rPr>
          <w:sz w:val="24"/>
          <w:u w:val="none"/>
        </w:rPr>
        <w:t>/</w:t>
      </w:r>
      <w:r w:rsidR="002C6F13" w:rsidRPr="002C6F13">
        <w:rPr>
          <w:sz w:val="24"/>
          <w:u w:val="none"/>
        </w:rPr>
        <w:t>2024</w:t>
      </w:r>
      <w:r w:rsidR="003C2F30">
        <w:rPr>
          <w:sz w:val="24"/>
          <w:u w:val="none"/>
        </w:rPr>
        <w:t xml:space="preserve"> </w:t>
      </w:r>
      <w:r w:rsidR="00A208B0" w:rsidRPr="0008021E">
        <w:rPr>
          <w:sz w:val="24"/>
          <w:u w:val="none"/>
        </w:rPr>
        <w:t xml:space="preserve"> </w:t>
      </w:r>
      <w:r w:rsidR="00EC0D37" w:rsidRPr="0008021E">
        <w:rPr>
          <w:sz w:val="24"/>
          <w:u w:val="none"/>
        </w:rPr>
        <w:t xml:space="preserve">και </w:t>
      </w:r>
    </w:p>
    <w:p w:rsidR="00E36B6C" w:rsidRPr="0008021E" w:rsidRDefault="00EC0D37" w:rsidP="00EC0D37">
      <w:pPr>
        <w:pStyle w:val="a3"/>
        <w:numPr>
          <w:ilvl w:val="0"/>
          <w:numId w:val="14"/>
        </w:numPr>
        <w:jc w:val="both"/>
        <w:rPr>
          <w:sz w:val="24"/>
          <w:u w:val="none"/>
        </w:rPr>
      </w:pPr>
      <w:r w:rsidRPr="00165979">
        <w:rPr>
          <w:color w:val="FF9900"/>
          <w:sz w:val="24"/>
          <w:u w:val="none"/>
        </w:rPr>
        <w:t>πορτοκαλί</w:t>
      </w:r>
      <w:r w:rsidRPr="00165979">
        <w:rPr>
          <w:sz w:val="24"/>
          <w:u w:val="none"/>
        </w:rPr>
        <w:t xml:space="preserve"> </w:t>
      </w:r>
      <w:r>
        <w:rPr>
          <w:b w:val="0"/>
          <w:sz w:val="24"/>
          <w:u w:val="none"/>
        </w:rPr>
        <w:t xml:space="preserve">και </w:t>
      </w:r>
      <w:r w:rsidRPr="00165979">
        <w:rPr>
          <w:color w:val="FF0000"/>
          <w:sz w:val="24"/>
          <w:u w:val="none"/>
        </w:rPr>
        <w:t>κόκκινο</w:t>
      </w:r>
      <w:r w:rsidR="007550EA">
        <w:rPr>
          <w:b w:val="0"/>
          <w:sz w:val="24"/>
          <w:u w:val="none"/>
        </w:rPr>
        <w:t xml:space="preserve"> επίπεδο την </w:t>
      </w:r>
      <w:r w:rsidR="007550EA" w:rsidRPr="0008021E">
        <w:rPr>
          <w:sz w:val="24"/>
          <w:u w:val="none"/>
        </w:rPr>
        <w:t xml:space="preserve">Κυριακή </w:t>
      </w:r>
      <w:r w:rsidR="00433C0E" w:rsidRPr="00433C0E">
        <w:rPr>
          <w:sz w:val="24"/>
          <w:u w:val="none"/>
        </w:rPr>
        <w:t>17</w:t>
      </w:r>
      <w:r w:rsidR="002C6F13">
        <w:rPr>
          <w:sz w:val="24"/>
          <w:u w:val="none"/>
        </w:rPr>
        <w:t>/</w:t>
      </w:r>
      <w:r w:rsidR="00433C0E" w:rsidRPr="00433C0E">
        <w:rPr>
          <w:sz w:val="24"/>
          <w:u w:val="none"/>
        </w:rPr>
        <w:t>11</w:t>
      </w:r>
      <w:r w:rsidR="002C6F13" w:rsidRPr="003C2F30">
        <w:rPr>
          <w:sz w:val="24"/>
          <w:u w:val="none"/>
        </w:rPr>
        <w:t>/</w:t>
      </w:r>
      <w:r w:rsidR="002C6F13" w:rsidRPr="002C6F13">
        <w:rPr>
          <w:sz w:val="24"/>
          <w:u w:val="none"/>
        </w:rPr>
        <w:t>2024</w:t>
      </w:r>
      <w:r w:rsidR="003C2F30" w:rsidRPr="003C2F30">
        <w:rPr>
          <w:sz w:val="24"/>
          <w:u w:val="none"/>
        </w:rPr>
        <w:t>.</w:t>
      </w:r>
    </w:p>
    <w:p w:rsidR="00EC0D37" w:rsidRPr="003C2F30" w:rsidRDefault="003C2F30" w:rsidP="00EC0D37">
      <w:pPr>
        <w:pStyle w:val="a3"/>
        <w:ind w:left="360"/>
        <w:jc w:val="both"/>
        <w:rPr>
          <w:sz w:val="24"/>
          <w:u w:val="none"/>
        </w:rPr>
      </w:pPr>
      <w:r w:rsidRPr="0008021E">
        <w:rPr>
          <w:sz w:val="24"/>
          <w:u w:val="none"/>
        </w:rPr>
        <w:t>Σ</w:t>
      </w:r>
      <w:r w:rsidR="00086155" w:rsidRPr="0008021E">
        <w:rPr>
          <w:sz w:val="24"/>
          <w:u w:val="none"/>
        </w:rPr>
        <w:t>τ</w:t>
      </w:r>
      <w:r w:rsidR="00C5597A" w:rsidRPr="0008021E">
        <w:rPr>
          <w:sz w:val="24"/>
          <w:u w:val="none"/>
        </w:rPr>
        <w:t>ο</w:t>
      </w:r>
      <w:r w:rsidR="00AF5B6F" w:rsidRPr="0008021E">
        <w:rPr>
          <w:sz w:val="24"/>
          <w:u w:val="none"/>
        </w:rPr>
        <w:t>ν</w:t>
      </w:r>
      <w:r w:rsidRPr="003C2F30">
        <w:rPr>
          <w:sz w:val="24"/>
          <w:u w:val="none"/>
        </w:rPr>
        <w:t xml:space="preserve"> </w:t>
      </w:r>
      <w:r w:rsidR="002C6F13">
        <w:rPr>
          <w:sz w:val="24"/>
          <w:u w:val="none"/>
        </w:rPr>
        <w:t xml:space="preserve">«ΡΗΓΑΣ» </w:t>
      </w:r>
      <w:r>
        <w:rPr>
          <w:sz w:val="24"/>
          <w:u w:val="none"/>
        </w:rPr>
        <w:t>Α.Ο.Α.Α.</w:t>
      </w:r>
    </w:p>
    <w:p w:rsidR="00D026C7" w:rsidRPr="00483945" w:rsidRDefault="00561EAF" w:rsidP="00483945">
      <w:pPr>
        <w:pStyle w:val="a3"/>
        <w:ind w:firstLine="720"/>
        <w:jc w:val="both"/>
        <w:rPr>
          <w:i/>
          <w:sz w:val="24"/>
          <w:u w:val="none"/>
        </w:rPr>
      </w:pPr>
      <w:r w:rsidRPr="00D026C7">
        <w:rPr>
          <w:i/>
          <w:sz w:val="24"/>
          <w:u w:val="none"/>
        </w:rPr>
        <w:t xml:space="preserve"> </w:t>
      </w:r>
      <w:r w:rsidR="00483945">
        <w:rPr>
          <w:i/>
          <w:sz w:val="24"/>
          <w:u w:val="none"/>
        </w:rPr>
        <w:t xml:space="preserve"> </w:t>
      </w:r>
      <w:r w:rsidR="00E65204">
        <w:rPr>
          <w:i/>
          <w:sz w:val="24"/>
          <w:u w:val="none"/>
        </w:rPr>
        <w:t xml:space="preserve">                                                        </w:t>
      </w:r>
    </w:p>
    <w:p w:rsidR="00025FFE" w:rsidRPr="008B5621" w:rsidRDefault="00025FFE" w:rsidP="00D026C7">
      <w:pPr>
        <w:pStyle w:val="a3"/>
        <w:jc w:val="both"/>
        <w:rPr>
          <w:sz w:val="24"/>
        </w:rPr>
      </w:pPr>
      <w:r w:rsidRPr="008B5621">
        <w:rPr>
          <w:sz w:val="24"/>
        </w:rPr>
        <w:t xml:space="preserve">Σε περίπτωση μεγάλης </w:t>
      </w:r>
      <w:r w:rsidR="00E36B6C">
        <w:rPr>
          <w:sz w:val="24"/>
        </w:rPr>
        <w:t xml:space="preserve">συμμετοχής οι αγώνες ενδέχεται </w:t>
      </w:r>
      <w:r w:rsidR="005500CF">
        <w:rPr>
          <w:sz w:val="24"/>
        </w:rPr>
        <w:t xml:space="preserve"> να</w:t>
      </w:r>
      <w:r w:rsidR="00433C0E">
        <w:rPr>
          <w:sz w:val="24"/>
        </w:rPr>
        <w:t xml:space="preserve"> αρχίσουν την Παρασκευή </w:t>
      </w:r>
      <w:r w:rsidR="00433C0E" w:rsidRPr="00433C0E">
        <w:rPr>
          <w:sz w:val="24"/>
        </w:rPr>
        <w:t>15</w:t>
      </w:r>
      <w:r w:rsidR="00433C0E">
        <w:rPr>
          <w:sz w:val="24"/>
        </w:rPr>
        <w:t>/</w:t>
      </w:r>
      <w:r w:rsidR="00433C0E" w:rsidRPr="00433C0E">
        <w:rPr>
          <w:sz w:val="24"/>
        </w:rPr>
        <w:t>11</w:t>
      </w:r>
      <w:r w:rsidR="002C6F13">
        <w:rPr>
          <w:sz w:val="24"/>
        </w:rPr>
        <w:t>/2024</w:t>
      </w:r>
      <w:r w:rsidRPr="008B5621">
        <w:rPr>
          <w:sz w:val="24"/>
        </w:rPr>
        <w:t xml:space="preserve">.  </w:t>
      </w:r>
    </w:p>
    <w:p w:rsidR="00025FFE" w:rsidRPr="00085DCE" w:rsidRDefault="00025FFE" w:rsidP="00483945">
      <w:pPr>
        <w:pStyle w:val="a3"/>
        <w:jc w:val="left"/>
        <w:rPr>
          <w:b w:val="0"/>
          <w:sz w:val="24"/>
          <w:u w:val="none"/>
        </w:rPr>
      </w:pPr>
    </w:p>
    <w:p w:rsidR="00025FFE" w:rsidRPr="00633FE0" w:rsidRDefault="0090484B" w:rsidP="00025FFE">
      <w:pPr>
        <w:pStyle w:val="a3"/>
        <w:tabs>
          <w:tab w:val="left" w:pos="6379"/>
        </w:tabs>
        <w:jc w:val="both"/>
        <w:rPr>
          <w:bCs/>
          <w:sz w:val="24"/>
        </w:rPr>
      </w:pPr>
      <w:r>
        <w:rPr>
          <w:bCs/>
          <w:sz w:val="24"/>
        </w:rPr>
        <w:t>Στο τουρνουά τα Αγόρια αγωνίζονται σε ξε</w:t>
      </w:r>
      <w:r w:rsidR="00DA7EEE">
        <w:rPr>
          <w:bCs/>
          <w:sz w:val="24"/>
        </w:rPr>
        <w:t>χωριστά ταμπλό από τα Κορίτσια</w:t>
      </w:r>
      <w:r w:rsidR="00165979">
        <w:rPr>
          <w:bCs/>
          <w:sz w:val="24"/>
        </w:rPr>
        <w:t xml:space="preserve"> στο </w:t>
      </w:r>
      <w:r w:rsidR="00165979" w:rsidRPr="00165979">
        <w:rPr>
          <w:bCs/>
          <w:color w:val="008000"/>
          <w:sz w:val="24"/>
        </w:rPr>
        <w:t xml:space="preserve">πράσινο </w:t>
      </w:r>
      <w:r w:rsidR="00165979">
        <w:rPr>
          <w:bCs/>
          <w:sz w:val="24"/>
        </w:rPr>
        <w:t>επίπεδο</w:t>
      </w:r>
      <w:r w:rsidR="00DA7EEE">
        <w:rPr>
          <w:bCs/>
          <w:sz w:val="24"/>
        </w:rPr>
        <w:t>.</w:t>
      </w:r>
      <w:r w:rsidR="00633FE0">
        <w:rPr>
          <w:bCs/>
          <w:sz w:val="24"/>
        </w:rPr>
        <w:t xml:space="preserve"> Το ταμπλό θα είναι </w:t>
      </w:r>
      <w:r w:rsidR="00633FE0">
        <w:rPr>
          <w:bCs/>
          <w:sz w:val="24"/>
          <w:lang w:val="en-US"/>
        </w:rPr>
        <w:t>knock</w:t>
      </w:r>
      <w:r w:rsidR="00633FE0" w:rsidRPr="00633FE0">
        <w:rPr>
          <w:bCs/>
          <w:sz w:val="24"/>
        </w:rPr>
        <w:t xml:space="preserve"> </w:t>
      </w:r>
      <w:r w:rsidR="00633FE0">
        <w:rPr>
          <w:bCs/>
          <w:sz w:val="24"/>
          <w:lang w:val="en-US"/>
        </w:rPr>
        <w:t>out</w:t>
      </w:r>
      <w:r w:rsidR="00633FE0">
        <w:rPr>
          <w:bCs/>
          <w:sz w:val="24"/>
        </w:rPr>
        <w:t xml:space="preserve">. Για τους χαμένους του πρώτου γύρου θα γίνει πίσω ταμπλό, που θα καταλήγει σε νικητή με </w:t>
      </w:r>
      <w:r w:rsidR="00C93A37">
        <w:rPr>
          <w:bCs/>
          <w:sz w:val="24"/>
        </w:rPr>
        <w:t>ΕΠΑΘΛΟ</w:t>
      </w:r>
      <w:r w:rsidR="00633FE0">
        <w:rPr>
          <w:bCs/>
          <w:sz w:val="24"/>
        </w:rPr>
        <w:t>.</w:t>
      </w:r>
    </w:p>
    <w:p w:rsidR="00483945" w:rsidRDefault="00483945" w:rsidP="00D63413">
      <w:pPr>
        <w:pStyle w:val="a3"/>
        <w:tabs>
          <w:tab w:val="left" w:pos="6379"/>
        </w:tabs>
        <w:jc w:val="both"/>
        <w:rPr>
          <w:bCs/>
          <w:sz w:val="24"/>
        </w:rPr>
      </w:pPr>
    </w:p>
    <w:p w:rsidR="00A208B0" w:rsidRPr="00A208B0" w:rsidRDefault="00025FFE" w:rsidP="00A208B0">
      <w:pPr>
        <w:pStyle w:val="a3"/>
        <w:jc w:val="both"/>
        <w:rPr>
          <w:b w:val="0"/>
          <w:sz w:val="24"/>
          <w:u w:val="none"/>
        </w:rPr>
      </w:pPr>
      <w:r>
        <w:rPr>
          <w:bCs/>
          <w:sz w:val="24"/>
        </w:rPr>
        <w:t>Γήπεδα διεξαγωγής:</w:t>
      </w:r>
      <w:r>
        <w:rPr>
          <w:b w:val="0"/>
          <w:sz w:val="24"/>
          <w:u w:val="none"/>
        </w:rPr>
        <w:t xml:space="preserve"> </w:t>
      </w:r>
      <w:r w:rsidRPr="0008021E">
        <w:rPr>
          <w:sz w:val="24"/>
          <w:u w:val="none"/>
        </w:rPr>
        <w:t>Οι αγώ</w:t>
      </w:r>
      <w:r w:rsidR="00385A62" w:rsidRPr="0008021E">
        <w:rPr>
          <w:sz w:val="24"/>
          <w:u w:val="none"/>
        </w:rPr>
        <w:t xml:space="preserve">νες θα διεξαχθούν </w:t>
      </w:r>
      <w:r w:rsidR="008C7BA7" w:rsidRPr="0008021E">
        <w:rPr>
          <w:sz w:val="24"/>
          <w:u w:val="none"/>
        </w:rPr>
        <w:t xml:space="preserve">στα </w:t>
      </w:r>
      <w:r w:rsidR="00633FE0" w:rsidRPr="0008021E">
        <w:rPr>
          <w:sz w:val="24"/>
          <w:u w:val="none"/>
        </w:rPr>
        <w:t xml:space="preserve"> </w:t>
      </w:r>
      <w:r w:rsidRPr="0008021E">
        <w:rPr>
          <w:sz w:val="24"/>
          <w:u w:val="none"/>
        </w:rPr>
        <w:t xml:space="preserve">γήπεδα </w:t>
      </w:r>
      <w:r w:rsidR="00385A62" w:rsidRPr="0008021E">
        <w:rPr>
          <w:sz w:val="24"/>
          <w:u w:val="none"/>
        </w:rPr>
        <w:t xml:space="preserve"> που δια</w:t>
      </w:r>
      <w:r w:rsidR="00503033" w:rsidRPr="0008021E">
        <w:rPr>
          <w:sz w:val="24"/>
          <w:u w:val="none"/>
        </w:rPr>
        <w:t xml:space="preserve">θέτει </w:t>
      </w:r>
      <w:r w:rsidR="004817C5">
        <w:rPr>
          <w:sz w:val="24"/>
          <w:u w:val="none"/>
        </w:rPr>
        <w:t>ο «</w:t>
      </w:r>
      <w:r w:rsidR="003C2F30">
        <w:rPr>
          <w:sz w:val="24"/>
          <w:u w:val="none"/>
        </w:rPr>
        <w:t>ΡΗΓΑΣ</w:t>
      </w:r>
      <w:r w:rsidR="002C6F13">
        <w:rPr>
          <w:sz w:val="24"/>
          <w:u w:val="none"/>
        </w:rPr>
        <w:t>»</w:t>
      </w:r>
      <w:r w:rsidR="004817C5">
        <w:rPr>
          <w:sz w:val="24"/>
          <w:u w:val="none"/>
        </w:rPr>
        <w:t xml:space="preserve"> </w:t>
      </w:r>
      <w:r w:rsidR="003C2F30">
        <w:rPr>
          <w:sz w:val="24"/>
          <w:u w:val="none"/>
        </w:rPr>
        <w:t>Α.Ο.Α.Α.</w:t>
      </w:r>
    </w:p>
    <w:p w:rsidR="00A208B0" w:rsidRPr="00466805" w:rsidRDefault="00503033" w:rsidP="00D63413">
      <w:pPr>
        <w:pStyle w:val="a3"/>
        <w:tabs>
          <w:tab w:val="left" w:pos="6379"/>
        </w:tabs>
        <w:jc w:val="both"/>
        <w:rPr>
          <w:sz w:val="24"/>
          <w:u w:val="none"/>
        </w:rPr>
      </w:pPr>
      <w:r>
        <w:rPr>
          <w:sz w:val="24"/>
          <w:u w:val="none"/>
        </w:rPr>
        <w:t>Διευθ</w:t>
      </w:r>
      <w:r w:rsidR="0078081F">
        <w:rPr>
          <w:sz w:val="24"/>
          <w:u w:val="none"/>
        </w:rPr>
        <w:t>υντής</w:t>
      </w:r>
      <w:r w:rsidR="00EC0D37">
        <w:rPr>
          <w:sz w:val="24"/>
          <w:u w:val="none"/>
        </w:rPr>
        <w:t xml:space="preserve"> αγώνω</w:t>
      </w:r>
      <w:r w:rsidR="008D674C">
        <w:rPr>
          <w:sz w:val="24"/>
          <w:u w:val="none"/>
        </w:rPr>
        <w:t>ν:</w:t>
      </w:r>
      <w:r w:rsidR="00B122BD">
        <w:rPr>
          <w:sz w:val="24"/>
          <w:u w:val="none"/>
        </w:rPr>
        <w:t xml:space="preserve"> </w:t>
      </w:r>
      <w:r w:rsidR="003C2F30">
        <w:rPr>
          <w:sz w:val="24"/>
          <w:u w:val="none"/>
        </w:rPr>
        <w:t>Κλειάσος Τάσος</w:t>
      </w:r>
      <w:r w:rsidR="00466805">
        <w:rPr>
          <w:sz w:val="24"/>
          <w:u w:val="none"/>
        </w:rPr>
        <w:t xml:space="preserve"> </w:t>
      </w:r>
      <w:r w:rsidR="00466805" w:rsidRPr="00466805">
        <w:rPr>
          <w:sz w:val="24"/>
          <w:u w:val="none"/>
        </w:rPr>
        <w:t xml:space="preserve"> </w:t>
      </w:r>
      <w:r w:rsidR="00DC57E2">
        <w:rPr>
          <w:sz w:val="24"/>
          <w:u w:val="none"/>
        </w:rPr>
        <w:t>τηλ.6946503848</w:t>
      </w:r>
    </w:p>
    <w:p w:rsidR="00786171" w:rsidRDefault="00A208B0" w:rsidP="00786171">
      <w:pPr>
        <w:pStyle w:val="a3"/>
        <w:tabs>
          <w:tab w:val="left" w:pos="6379"/>
        </w:tabs>
        <w:jc w:val="both"/>
        <w:rPr>
          <w:sz w:val="24"/>
          <w:u w:val="none"/>
        </w:rPr>
      </w:pPr>
      <w:r>
        <w:rPr>
          <w:sz w:val="24"/>
          <w:u w:val="none"/>
        </w:rPr>
        <w:t xml:space="preserve"> </w:t>
      </w:r>
      <w:r w:rsidR="003C2F30">
        <w:rPr>
          <w:sz w:val="24"/>
          <w:u w:val="none"/>
        </w:rPr>
        <w:t>Επιδιαιτητής αγώνων</w:t>
      </w:r>
      <w:r w:rsidR="004817C5">
        <w:rPr>
          <w:sz w:val="24"/>
          <w:u w:val="none"/>
        </w:rPr>
        <w:t xml:space="preserve">: </w:t>
      </w:r>
      <w:r w:rsidR="003C2F30">
        <w:rPr>
          <w:sz w:val="24"/>
          <w:u w:val="none"/>
        </w:rPr>
        <w:t xml:space="preserve"> Κοκκόση Χαρά  τηλ.6977823765</w:t>
      </w:r>
      <w:r w:rsidR="00EC0D37">
        <w:rPr>
          <w:sz w:val="24"/>
          <w:u w:val="none"/>
        </w:rPr>
        <w:t xml:space="preserve"> </w:t>
      </w:r>
    </w:p>
    <w:p w:rsidR="00F76BB1" w:rsidRDefault="00EC0D37" w:rsidP="00D63413">
      <w:pPr>
        <w:pStyle w:val="a3"/>
        <w:tabs>
          <w:tab w:val="left" w:pos="6379"/>
        </w:tabs>
        <w:jc w:val="both"/>
        <w:rPr>
          <w:sz w:val="24"/>
          <w:u w:val="none"/>
        </w:rPr>
      </w:pPr>
      <w:r>
        <w:rPr>
          <w:sz w:val="24"/>
          <w:u w:val="none"/>
        </w:rPr>
        <w:t xml:space="preserve">Γιατρός αγώνων: </w:t>
      </w:r>
      <w:r w:rsidR="003C2F30">
        <w:rPr>
          <w:sz w:val="24"/>
          <w:u w:val="none"/>
        </w:rPr>
        <w:t xml:space="preserve">Θεοδώρου </w:t>
      </w:r>
      <w:r w:rsidR="00DC57E2">
        <w:rPr>
          <w:sz w:val="24"/>
          <w:u w:val="none"/>
        </w:rPr>
        <w:t>Κατερίνα</w:t>
      </w:r>
    </w:p>
    <w:p w:rsidR="00F76BB1" w:rsidRPr="00527833" w:rsidRDefault="00F76BB1" w:rsidP="00D63413">
      <w:pPr>
        <w:pStyle w:val="a3"/>
        <w:tabs>
          <w:tab w:val="left" w:pos="6379"/>
        </w:tabs>
        <w:jc w:val="both"/>
        <w:rPr>
          <w:sz w:val="24"/>
          <w:u w:val="none"/>
        </w:rPr>
      </w:pPr>
    </w:p>
    <w:p w:rsidR="005A047B" w:rsidRPr="00D63413" w:rsidRDefault="00025FFE" w:rsidP="00D63413">
      <w:pPr>
        <w:pStyle w:val="a3"/>
        <w:tabs>
          <w:tab w:val="left" w:pos="6379"/>
        </w:tabs>
        <w:jc w:val="both"/>
        <w:rPr>
          <w:b w:val="0"/>
          <w:sz w:val="24"/>
          <w:u w:val="none"/>
        </w:rPr>
      </w:pPr>
      <w:r>
        <w:rPr>
          <w:sz w:val="24"/>
        </w:rPr>
        <w:t>Δηλώσεις συμμετοχής</w:t>
      </w:r>
      <w:r>
        <w:rPr>
          <w:b w:val="0"/>
          <w:sz w:val="24"/>
        </w:rPr>
        <w:t>:</w:t>
      </w:r>
      <w:r w:rsidR="005A047B">
        <w:rPr>
          <w:b w:val="0"/>
          <w:sz w:val="24"/>
          <w:u w:val="none"/>
        </w:rPr>
        <w:t xml:space="preserve"> Στην ΣΤ</w:t>
      </w:r>
      <w:r w:rsidR="004A4FBF">
        <w:rPr>
          <w:b w:val="0"/>
          <w:sz w:val="24"/>
          <w:u w:val="none"/>
        </w:rPr>
        <w:t xml:space="preserve">΄ Ένωση, </w:t>
      </w:r>
      <w:r w:rsidR="00527833">
        <w:rPr>
          <w:b w:val="0"/>
          <w:sz w:val="24"/>
          <w:u w:val="none"/>
        </w:rPr>
        <w:t xml:space="preserve">    </w:t>
      </w:r>
    </w:p>
    <w:p w:rsidR="00385A62" w:rsidRPr="00B64AFE" w:rsidRDefault="00025FFE" w:rsidP="00025FFE">
      <w:pPr>
        <w:pStyle w:val="a3"/>
        <w:jc w:val="both"/>
        <w:rPr>
          <w:b w:val="0"/>
          <w:sz w:val="24"/>
          <w:u w:val="none"/>
        </w:rPr>
      </w:pPr>
      <w:r>
        <w:rPr>
          <w:b w:val="0"/>
          <w:sz w:val="24"/>
          <w:u w:val="none"/>
          <w:lang w:val="en-US"/>
        </w:rPr>
        <w:t>e</w:t>
      </w:r>
      <w:r w:rsidRPr="008B5506">
        <w:rPr>
          <w:b w:val="0"/>
          <w:sz w:val="24"/>
          <w:u w:val="none"/>
        </w:rPr>
        <w:t>-</w:t>
      </w:r>
      <w:r>
        <w:rPr>
          <w:b w:val="0"/>
          <w:sz w:val="24"/>
          <w:u w:val="none"/>
          <w:lang w:val="en-US"/>
        </w:rPr>
        <w:t>mail</w:t>
      </w:r>
      <w:r w:rsidRPr="008B5506">
        <w:rPr>
          <w:b w:val="0"/>
          <w:sz w:val="24"/>
          <w:u w:val="none"/>
        </w:rPr>
        <w:t xml:space="preserve">: </w:t>
      </w:r>
      <w:r w:rsidR="005A047B" w:rsidRPr="00B64AFE">
        <w:rPr>
          <w:b w:val="0"/>
          <w:sz w:val="24"/>
          <w:u w:val="none"/>
        </w:rPr>
        <w:t>stenosi</w:t>
      </w:r>
      <w:r w:rsidR="008B5506" w:rsidRPr="008B5506">
        <w:rPr>
          <w:b w:val="0"/>
          <w:sz w:val="24"/>
          <w:u w:val="none"/>
        </w:rPr>
        <w:t>.</w:t>
      </w:r>
      <w:r w:rsidR="008B5506" w:rsidRPr="00B64AFE">
        <w:rPr>
          <w:b w:val="0"/>
          <w:sz w:val="24"/>
          <w:u w:val="none"/>
        </w:rPr>
        <w:t>org</w:t>
      </w:r>
      <w:r w:rsidR="005A047B" w:rsidRPr="008B5506">
        <w:rPr>
          <w:b w:val="0"/>
          <w:sz w:val="24"/>
          <w:u w:val="none"/>
        </w:rPr>
        <w:t>@</w:t>
      </w:r>
      <w:r w:rsidR="008B5506" w:rsidRPr="00B64AFE">
        <w:rPr>
          <w:b w:val="0"/>
          <w:sz w:val="24"/>
          <w:u w:val="none"/>
        </w:rPr>
        <w:t>g</w:t>
      </w:r>
      <w:r w:rsidR="005A047B" w:rsidRPr="00B64AFE">
        <w:rPr>
          <w:b w:val="0"/>
          <w:sz w:val="24"/>
          <w:u w:val="none"/>
        </w:rPr>
        <w:t>mail</w:t>
      </w:r>
      <w:r w:rsidR="005A047B" w:rsidRPr="008B5506">
        <w:rPr>
          <w:b w:val="0"/>
          <w:sz w:val="24"/>
          <w:u w:val="none"/>
        </w:rPr>
        <w:t>.</w:t>
      </w:r>
      <w:r w:rsidR="008B5506" w:rsidRPr="00B64AFE">
        <w:rPr>
          <w:b w:val="0"/>
          <w:sz w:val="24"/>
          <w:u w:val="none"/>
        </w:rPr>
        <w:t>com</w:t>
      </w:r>
      <w:r w:rsidRPr="008B5506">
        <w:rPr>
          <w:b w:val="0"/>
          <w:sz w:val="24"/>
          <w:u w:val="none"/>
        </w:rPr>
        <w:t xml:space="preserve">  </w:t>
      </w:r>
      <w:r>
        <w:rPr>
          <w:b w:val="0"/>
          <w:sz w:val="24"/>
          <w:u w:val="none"/>
        </w:rPr>
        <w:t xml:space="preserve">μέχρι </w:t>
      </w:r>
      <w:r w:rsidR="000A7473" w:rsidRPr="000A7473">
        <w:rPr>
          <w:b w:val="0"/>
          <w:sz w:val="24"/>
          <w:u w:val="none"/>
        </w:rPr>
        <w:t>13</w:t>
      </w:r>
      <w:r w:rsidR="00BC11B4">
        <w:rPr>
          <w:b w:val="0"/>
          <w:sz w:val="24"/>
          <w:u w:val="none"/>
        </w:rPr>
        <w:t>/</w:t>
      </w:r>
      <w:r w:rsidR="000A7473" w:rsidRPr="000A7473">
        <w:rPr>
          <w:b w:val="0"/>
          <w:sz w:val="24"/>
          <w:u w:val="none"/>
        </w:rPr>
        <w:t>11</w:t>
      </w:r>
      <w:r w:rsidR="0027001C">
        <w:rPr>
          <w:b w:val="0"/>
          <w:sz w:val="24"/>
          <w:u w:val="none"/>
        </w:rPr>
        <w:t>/202</w:t>
      </w:r>
      <w:r w:rsidR="002C6F13">
        <w:rPr>
          <w:b w:val="0"/>
          <w:sz w:val="24"/>
          <w:u w:val="none"/>
        </w:rPr>
        <w:t>4</w:t>
      </w:r>
      <w:r w:rsidR="00463979">
        <w:rPr>
          <w:b w:val="0"/>
          <w:sz w:val="24"/>
          <w:u w:val="none"/>
        </w:rPr>
        <w:t xml:space="preserve"> ημέρα Τετάρτη</w:t>
      </w:r>
      <w:r w:rsidR="007828D4">
        <w:rPr>
          <w:b w:val="0"/>
          <w:sz w:val="24"/>
          <w:u w:val="none"/>
        </w:rPr>
        <w:t xml:space="preserve"> </w:t>
      </w:r>
      <w:r>
        <w:rPr>
          <w:b w:val="0"/>
          <w:sz w:val="24"/>
          <w:u w:val="none"/>
        </w:rPr>
        <w:t xml:space="preserve">και ώρα </w:t>
      </w:r>
      <w:r w:rsidR="00463979">
        <w:rPr>
          <w:b w:val="0"/>
          <w:sz w:val="24"/>
          <w:u w:val="none"/>
        </w:rPr>
        <w:t>14</w:t>
      </w:r>
      <w:r>
        <w:rPr>
          <w:b w:val="0"/>
          <w:sz w:val="24"/>
          <w:u w:val="none"/>
        </w:rPr>
        <w:t>:00.</w:t>
      </w:r>
    </w:p>
    <w:p w:rsidR="00C25A0A" w:rsidRDefault="00C25A0A" w:rsidP="00025FFE">
      <w:pPr>
        <w:pStyle w:val="a3"/>
        <w:jc w:val="both"/>
        <w:rPr>
          <w:b w:val="0"/>
          <w:sz w:val="24"/>
          <w:u w:val="none"/>
        </w:rPr>
      </w:pPr>
    </w:p>
    <w:p w:rsidR="00025FFE" w:rsidRPr="00483945" w:rsidRDefault="00025FFE" w:rsidP="00025FFE">
      <w:pPr>
        <w:pStyle w:val="a3"/>
        <w:jc w:val="both"/>
        <w:rPr>
          <w:sz w:val="24"/>
          <w:szCs w:val="24"/>
        </w:rPr>
      </w:pPr>
      <w:r>
        <w:rPr>
          <w:b w:val="0"/>
          <w:sz w:val="24"/>
          <w:u w:val="none"/>
        </w:rPr>
        <w:t xml:space="preserve"> </w:t>
      </w:r>
      <w:r w:rsidRPr="00483945">
        <w:rPr>
          <w:sz w:val="24"/>
          <w:szCs w:val="24"/>
        </w:rPr>
        <w:t>Στις δηλώσεις συμμετοχής θα πρέπει να αναγράφεται οπ</w:t>
      </w:r>
      <w:r w:rsidR="00527833" w:rsidRPr="00483945">
        <w:rPr>
          <w:sz w:val="24"/>
          <w:szCs w:val="24"/>
        </w:rPr>
        <w:t>ωσδήποτε το έτος γέννησης.</w:t>
      </w:r>
      <w:r w:rsidRPr="00483945">
        <w:rPr>
          <w:sz w:val="24"/>
          <w:szCs w:val="24"/>
        </w:rPr>
        <w:t xml:space="preserve"> </w:t>
      </w:r>
    </w:p>
    <w:p w:rsidR="00025FFE" w:rsidRDefault="00025FFE" w:rsidP="00025FFE">
      <w:pPr>
        <w:pStyle w:val="a3"/>
        <w:jc w:val="both"/>
        <w:rPr>
          <w:b w:val="0"/>
          <w:sz w:val="24"/>
          <w:u w:val="none"/>
        </w:rPr>
      </w:pPr>
    </w:p>
    <w:p w:rsidR="00025FFE" w:rsidRDefault="00025FFE" w:rsidP="00025FFE">
      <w:pPr>
        <w:pStyle w:val="a3"/>
        <w:jc w:val="both"/>
        <w:rPr>
          <w:b w:val="0"/>
          <w:sz w:val="24"/>
          <w:u w:val="none"/>
        </w:rPr>
      </w:pPr>
      <w:r>
        <w:rPr>
          <w:sz w:val="24"/>
        </w:rPr>
        <w:t>Απόσυρση</w:t>
      </w:r>
      <w:r>
        <w:rPr>
          <w:b w:val="0"/>
          <w:sz w:val="24"/>
        </w:rPr>
        <w:t>:</w:t>
      </w:r>
      <w:r w:rsidR="005A047B">
        <w:rPr>
          <w:b w:val="0"/>
          <w:sz w:val="24"/>
          <w:u w:val="none"/>
        </w:rPr>
        <w:t xml:space="preserve"> Στην ΣΤ</w:t>
      </w:r>
      <w:r w:rsidR="008C7BA7">
        <w:rPr>
          <w:b w:val="0"/>
          <w:sz w:val="24"/>
          <w:u w:val="none"/>
        </w:rPr>
        <w:t xml:space="preserve">΄ Ένωση, </w:t>
      </w:r>
      <w:r>
        <w:rPr>
          <w:b w:val="0"/>
          <w:sz w:val="24"/>
          <w:u w:val="none"/>
          <w:lang w:val="en-US"/>
        </w:rPr>
        <w:t>e</w:t>
      </w:r>
      <w:r w:rsidRPr="008B5621">
        <w:rPr>
          <w:b w:val="0"/>
          <w:sz w:val="24"/>
          <w:u w:val="none"/>
        </w:rPr>
        <w:t>-</w:t>
      </w:r>
      <w:r>
        <w:rPr>
          <w:b w:val="0"/>
          <w:sz w:val="24"/>
          <w:u w:val="none"/>
          <w:lang w:val="en-US"/>
        </w:rPr>
        <w:t>mail</w:t>
      </w:r>
      <w:r w:rsidRPr="008B5621">
        <w:rPr>
          <w:b w:val="0"/>
          <w:sz w:val="24"/>
          <w:u w:val="none"/>
        </w:rPr>
        <w:t xml:space="preserve">: </w:t>
      </w:r>
      <w:hyperlink r:id="rId7" w:history="1">
        <w:r w:rsidR="00B64AFE" w:rsidRPr="00B64AFE">
          <w:rPr>
            <w:rStyle w:val="-"/>
            <w:sz w:val="22"/>
            <w:szCs w:val="22"/>
            <w:lang w:val="en-US"/>
          </w:rPr>
          <w:t>stenosi</w:t>
        </w:r>
        <w:r w:rsidR="00B64AFE" w:rsidRPr="00B64AFE">
          <w:rPr>
            <w:rStyle w:val="-"/>
            <w:sz w:val="22"/>
            <w:szCs w:val="22"/>
          </w:rPr>
          <w:t>.</w:t>
        </w:r>
        <w:r w:rsidR="00B64AFE" w:rsidRPr="00B64AFE">
          <w:rPr>
            <w:rStyle w:val="-"/>
            <w:sz w:val="22"/>
            <w:szCs w:val="22"/>
            <w:lang w:val="en-US"/>
          </w:rPr>
          <w:t>org</w:t>
        </w:r>
        <w:r w:rsidR="00B64AFE" w:rsidRPr="00B64AFE">
          <w:rPr>
            <w:rStyle w:val="-"/>
            <w:sz w:val="22"/>
            <w:szCs w:val="22"/>
          </w:rPr>
          <w:t>@</w:t>
        </w:r>
        <w:r w:rsidR="00B64AFE" w:rsidRPr="00B64AFE">
          <w:rPr>
            <w:rStyle w:val="-"/>
            <w:sz w:val="22"/>
            <w:szCs w:val="22"/>
            <w:lang w:val="en-US"/>
          </w:rPr>
          <w:t>gmail</w:t>
        </w:r>
        <w:r w:rsidR="00B64AFE" w:rsidRPr="00B64AFE">
          <w:rPr>
            <w:rStyle w:val="-"/>
            <w:sz w:val="22"/>
            <w:szCs w:val="22"/>
          </w:rPr>
          <w:t>.</w:t>
        </w:r>
        <w:r w:rsidR="00B64AFE" w:rsidRPr="00B64AFE">
          <w:rPr>
            <w:rStyle w:val="-"/>
            <w:sz w:val="22"/>
            <w:szCs w:val="22"/>
            <w:lang w:val="en-US"/>
          </w:rPr>
          <w:t>com</w:t>
        </w:r>
      </w:hyperlink>
      <w:r w:rsidR="00B64AFE" w:rsidRPr="00B64AFE">
        <w:rPr>
          <w:b w:val="0"/>
          <w:sz w:val="24"/>
          <w:u w:val="none"/>
        </w:rPr>
        <w:t xml:space="preserve"> </w:t>
      </w:r>
      <w:r>
        <w:rPr>
          <w:b w:val="0"/>
          <w:sz w:val="24"/>
          <w:u w:val="none"/>
        </w:rPr>
        <w:t xml:space="preserve">μέχρι </w:t>
      </w:r>
      <w:r w:rsidR="000A7473" w:rsidRPr="000A7473">
        <w:rPr>
          <w:b w:val="0"/>
          <w:sz w:val="24"/>
          <w:u w:val="none"/>
        </w:rPr>
        <w:t>14</w:t>
      </w:r>
      <w:r>
        <w:rPr>
          <w:b w:val="0"/>
          <w:sz w:val="24"/>
          <w:u w:val="none"/>
        </w:rPr>
        <w:t>/</w:t>
      </w:r>
      <w:r w:rsidR="000A7473" w:rsidRPr="000A7473">
        <w:rPr>
          <w:b w:val="0"/>
          <w:sz w:val="24"/>
          <w:u w:val="none"/>
        </w:rPr>
        <w:t>11</w:t>
      </w:r>
      <w:r>
        <w:rPr>
          <w:b w:val="0"/>
          <w:sz w:val="24"/>
          <w:u w:val="none"/>
        </w:rPr>
        <w:t>/20</w:t>
      </w:r>
      <w:r w:rsidR="000A7473">
        <w:rPr>
          <w:b w:val="0"/>
          <w:sz w:val="24"/>
          <w:u w:val="none"/>
        </w:rPr>
        <w:t>2</w:t>
      </w:r>
      <w:r w:rsidR="000A7473" w:rsidRPr="000A7473">
        <w:rPr>
          <w:b w:val="0"/>
          <w:sz w:val="24"/>
          <w:u w:val="none"/>
        </w:rPr>
        <w:t>4</w:t>
      </w:r>
      <w:r>
        <w:rPr>
          <w:b w:val="0"/>
          <w:sz w:val="24"/>
          <w:u w:val="none"/>
        </w:rPr>
        <w:t xml:space="preserve">ημέρα </w:t>
      </w:r>
      <w:r w:rsidR="007550EA">
        <w:rPr>
          <w:b w:val="0"/>
          <w:sz w:val="24"/>
          <w:u w:val="none"/>
        </w:rPr>
        <w:t>Πέμπτη</w:t>
      </w:r>
      <w:r>
        <w:rPr>
          <w:b w:val="0"/>
          <w:sz w:val="24"/>
          <w:u w:val="none"/>
        </w:rPr>
        <w:t xml:space="preserve"> και ώρα 14:00.</w:t>
      </w:r>
    </w:p>
    <w:p w:rsidR="00025FFE" w:rsidRDefault="00025FFE" w:rsidP="00025FFE">
      <w:pPr>
        <w:pStyle w:val="a3"/>
        <w:jc w:val="both"/>
        <w:rPr>
          <w:b w:val="0"/>
          <w:sz w:val="24"/>
          <w:u w:val="none"/>
        </w:rPr>
      </w:pP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C93A37" w:rsidRDefault="00A074A2" w:rsidP="00DA7EEE">
      <w:pPr>
        <w:pStyle w:val="a3"/>
        <w:jc w:val="both"/>
        <w:rPr>
          <w:bCs/>
          <w:sz w:val="24"/>
          <w:szCs w:val="24"/>
        </w:rPr>
      </w:pPr>
      <w:r>
        <w:rPr>
          <w:noProof/>
          <w:sz w:val="24"/>
          <w:szCs w:val="24"/>
        </w:rPr>
        <w:drawing>
          <wp:anchor distT="0" distB="0" distL="114935" distR="114935" simplePos="0" relativeHeight="251658752" behindDoc="1" locked="0" layoutInCell="1" allowOverlap="1">
            <wp:simplePos x="0" y="0"/>
            <wp:positionH relativeFrom="column">
              <wp:posOffset>638175</wp:posOffset>
            </wp:positionH>
            <wp:positionV relativeFrom="paragraph">
              <wp:posOffset>-340360</wp:posOffset>
            </wp:positionV>
            <wp:extent cx="4111625" cy="1563370"/>
            <wp:effectExtent l="19050" t="0" r="3175"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111625" cy="1563370"/>
                    </a:xfrm>
                    <a:prstGeom prst="rect">
                      <a:avLst/>
                    </a:prstGeom>
                    <a:solidFill>
                      <a:srgbClr val="FFFFFF"/>
                    </a:solidFill>
                    <a:ln w="9525">
                      <a:noFill/>
                      <a:miter lim="800000"/>
                      <a:headEnd/>
                      <a:tailEnd/>
                    </a:ln>
                  </pic:spPr>
                </pic:pic>
              </a:graphicData>
            </a:graphic>
          </wp:anchor>
        </w:drawing>
      </w: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C93A37" w:rsidRDefault="00C93A37" w:rsidP="00DA7EEE">
      <w:pPr>
        <w:pStyle w:val="a3"/>
        <w:jc w:val="both"/>
        <w:rPr>
          <w:bCs/>
          <w:sz w:val="24"/>
          <w:szCs w:val="24"/>
        </w:rPr>
      </w:pPr>
    </w:p>
    <w:p w:rsidR="009D2A2A" w:rsidRDefault="009D2A2A" w:rsidP="00DA7EEE">
      <w:pPr>
        <w:pStyle w:val="a3"/>
        <w:jc w:val="both"/>
        <w:rPr>
          <w:bCs/>
          <w:sz w:val="24"/>
          <w:szCs w:val="24"/>
        </w:rPr>
      </w:pPr>
    </w:p>
    <w:p w:rsidR="00025FFE" w:rsidRPr="00A31CD2" w:rsidRDefault="00025FFE" w:rsidP="00DA7EEE">
      <w:pPr>
        <w:pStyle w:val="a3"/>
        <w:jc w:val="both"/>
        <w:rPr>
          <w:sz w:val="24"/>
          <w:szCs w:val="24"/>
        </w:rPr>
      </w:pPr>
      <w:r w:rsidRPr="00483945">
        <w:rPr>
          <w:bCs/>
          <w:sz w:val="24"/>
          <w:szCs w:val="24"/>
        </w:rPr>
        <w:t>Κλήρωση των αγώνων:</w:t>
      </w:r>
      <w:r w:rsidRPr="00483945">
        <w:rPr>
          <w:sz w:val="24"/>
          <w:szCs w:val="24"/>
        </w:rPr>
        <w:t xml:space="preserve"> Θα γίνει </w:t>
      </w:r>
      <w:r w:rsidRPr="00483945">
        <w:rPr>
          <w:bCs/>
          <w:sz w:val="24"/>
          <w:szCs w:val="24"/>
        </w:rPr>
        <w:t>ΔΗΜΟΣΙΑ</w:t>
      </w:r>
      <w:r w:rsidR="00A31CD2">
        <w:rPr>
          <w:sz w:val="24"/>
          <w:szCs w:val="24"/>
        </w:rPr>
        <w:t xml:space="preserve"> στα γραφεία της </w:t>
      </w:r>
      <w:r w:rsidR="00286FD6">
        <w:rPr>
          <w:sz w:val="24"/>
          <w:szCs w:val="24"/>
        </w:rPr>
        <w:t>Έ</w:t>
      </w:r>
      <w:r w:rsidR="00125A26">
        <w:rPr>
          <w:sz w:val="24"/>
          <w:szCs w:val="24"/>
        </w:rPr>
        <w:t xml:space="preserve">νωσης την Πέμπτη στις </w:t>
      </w:r>
      <w:r w:rsidR="000A7473" w:rsidRPr="000A7473">
        <w:rPr>
          <w:sz w:val="24"/>
          <w:szCs w:val="24"/>
        </w:rPr>
        <w:t>14</w:t>
      </w:r>
      <w:r w:rsidR="00466805">
        <w:rPr>
          <w:sz w:val="24"/>
          <w:szCs w:val="24"/>
        </w:rPr>
        <w:t>/</w:t>
      </w:r>
      <w:r w:rsidR="000A7473" w:rsidRPr="000A7473">
        <w:rPr>
          <w:sz w:val="24"/>
          <w:szCs w:val="24"/>
        </w:rPr>
        <w:t>11</w:t>
      </w:r>
      <w:r w:rsidR="002C6F13">
        <w:rPr>
          <w:sz w:val="24"/>
          <w:szCs w:val="24"/>
        </w:rPr>
        <w:t>/2024</w:t>
      </w:r>
      <w:r w:rsidR="00633FE0">
        <w:rPr>
          <w:sz w:val="24"/>
          <w:szCs w:val="24"/>
        </w:rPr>
        <w:t xml:space="preserve"> στις </w:t>
      </w:r>
      <w:r w:rsidR="00A31CD2">
        <w:rPr>
          <w:sz w:val="24"/>
          <w:szCs w:val="24"/>
        </w:rPr>
        <w:t>18:00</w:t>
      </w:r>
      <w:r w:rsidR="009B6952" w:rsidRPr="009B6952">
        <w:rPr>
          <w:sz w:val="24"/>
          <w:szCs w:val="24"/>
        </w:rPr>
        <w:t>.</w:t>
      </w:r>
      <w:r w:rsidR="00A31CD2">
        <w:rPr>
          <w:sz w:val="24"/>
          <w:szCs w:val="24"/>
        </w:rPr>
        <w:t xml:space="preserve"> </w:t>
      </w:r>
    </w:p>
    <w:p w:rsidR="00C93A37" w:rsidRPr="00C93A37" w:rsidRDefault="00C93A37" w:rsidP="00DA7EEE">
      <w:pPr>
        <w:pStyle w:val="a3"/>
        <w:jc w:val="both"/>
        <w:rPr>
          <w:sz w:val="24"/>
          <w:szCs w:val="24"/>
        </w:rPr>
      </w:pPr>
    </w:p>
    <w:p w:rsidR="007B4C9F" w:rsidRDefault="007B4C9F" w:rsidP="007B4C9F">
      <w:pPr>
        <w:pStyle w:val="a3"/>
        <w:jc w:val="both"/>
        <w:rPr>
          <w:sz w:val="24"/>
        </w:rPr>
      </w:pPr>
      <w:r>
        <w:rPr>
          <w:sz w:val="24"/>
        </w:rPr>
        <w:t>Τρόποι διεξαγωγής Πρωταθλήματος</w:t>
      </w:r>
    </w:p>
    <w:p w:rsidR="007B4C9F" w:rsidRDefault="007B4C9F" w:rsidP="007B4C9F">
      <w:pPr>
        <w:pStyle w:val="a3"/>
        <w:jc w:val="both"/>
        <w:rPr>
          <w:sz w:val="24"/>
        </w:rPr>
      </w:pPr>
    </w:p>
    <w:p w:rsidR="007B4C9F" w:rsidRDefault="007B4C9F" w:rsidP="007B4C9F">
      <w:pPr>
        <w:pStyle w:val="a3"/>
        <w:numPr>
          <w:ilvl w:val="0"/>
          <w:numId w:val="15"/>
        </w:numPr>
        <w:jc w:val="both"/>
        <w:rPr>
          <w:color w:val="008000"/>
          <w:sz w:val="24"/>
        </w:rPr>
      </w:pPr>
      <w:r w:rsidRPr="00FA4FDD">
        <w:rPr>
          <w:color w:val="008000"/>
          <w:sz w:val="24"/>
        </w:rPr>
        <w:t xml:space="preserve">Πράσινο επίπεδο:  </w:t>
      </w:r>
    </w:p>
    <w:p w:rsidR="007B4C9F" w:rsidRDefault="007B4C9F" w:rsidP="007B4C9F">
      <w:pPr>
        <w:pStyle w:val="a3"/>
        <w:jc w:val="both"/>
        <w:rPr>
          <w:sz w:val="24"/>
        </w:rPr>
      </w:pPr>
    </w:p>
    <w:p w:rsidR="007B4C9F" w:rsidRPr="009B419C" w:rsidRDefault="007B4C9F" w:rsidP="007B4C9F">
      <w:pPr>
        <w:pStyle w:val="a3"/>
        <w:jc w:val="both"/>
        <w:rPr>
          <w:sz w:val="24"/>
        </w:rPr>
      </w:pPr>
      <w:r w:rsidRPr="009B419C">
        <w:rPr>
          <w:sz w:val="24"/>
        </w:rPr>
        <w:t xml:space="preserve">Δικαίωμα συμμετοχής: </w:t>
      </w:r>
    </w:p>
    <w:p w:rsidR="007B4C9F" w:rsidRPr="00645B98" w:rsidRDefault="007B4C9F" w:rsidP="007B4C9F">
      <w:pPr>
        <w:pStyle w:val="a3"/>
        <w:jc w:val="left"/>
        <w:rPr>
          <w:b w:val="0"/>
          <w:sz w:val="24"/>
          <w:u w:val="none"/>
          <w:vertAlign w:val="superscript"/>
        </w:rPr>
      </w:pPr>
      <w:r>
        <w:rPr>
          <w:b w:val="0"/>
          <w:sz w:val="24"/>
          <w:u w:val="none"/>
        </w:rPr>
        <w:t xml:space="preserve">Δικαίωμα συμμετοχής έχουν όλοι </w:t>
      </w:r>
      <w:r w:rsidR="004E236C">
        <w:rPr>
          <w:b w:val="0"/>
          <w:sz w:val="24"/>
          <w:u w:val="none"/>
        </w:rPr>
        <w:t xml:space="preserve">οι αθλητές </w:t>
      </w:r>
      <w:r w:rsidR="00A208B0">
        <w:rPr>
          <w:b w:val="0"/>
          <w:sz w:val="24"/>
          <w:u w:val="none"/>
        </w:rPr>
        <w:t>που  έχουν γεννηθεί τα έτη</w:t>
      </w:r>
      <w:r w:rsidR="007550EA">
        <w:rPr>
          <w:b w:val="0"/>
          <w:sz w:val="24"/>
          <w:u w:val="none"/>
        </w:rPr>
        <w:t xml:space="preserve"> 201</w:t>
      </w:r>
      <w:r w:rsidR="002C6F13">
        <w:rPr>
          <w:b w:val="0"/>
          <w:sz w:val="24"/>
          <w:u w:val="none"/>
        </w:rPr>
        <w:t>4</w:t>
      </w:r>
      <w:r w:rsidR="00A208B0">
        <w:rPr>
          <w:b w:val="0"/>
          <w:sz w:val="24"/>
          <w:u w:val="none"/>
        </w:rPr>
        <w:t xml:space="preserve">, </w:t>
      </w:r>
      <w:r w:rsidR="007550EA">
        <w:rPr>
          <w:b w:val="0"/>
          <w:sz w:val="24"/>
          <w:u w:val="none"/>
        </w:rPr>
        <w:t>201</w:t>
      </w:r>
      <w:r w:rsidR="002C6F13">
        <w:rPr>
          <w:b w:val="0"/>
          <w:sz w:val="24"/>
          <w:u w:val="none"/>
        </w:rPr>
        <w:t>5</w:t>
      </w:r>
      <w:r>
        <w:rPr>
          <w:b w:val="0"/>
          <w:sz w:val="24"/>
          <w:u w:val="none"/>
        </w:rPr>
        <w:t xml:space="preserve"> </w:t>
      </w:r>
      <w:r w:rsidR="002C6F13">
        <w:rPr>
          <w:b w:val="0"/>
          <w:sz w:val="24"/>
          <w:u w:val="none"/>
        </w:rPr>
        <w:t>και 2016</w:t>
      </w:r>
      <w:r w:rsidR="00A208B0">
        <w:rPr>
          <w:b w:val="0"/>
          <w:sz w:val="24"/>
          <w:u w:val="none"/>
        </w:rPr>
        <w:t xml:space="preserve"> </w:t>
      </w:r>
      <w:r>
        <w:rPr>
          <w:b w:val="0"/>
          <w:sz w:val="24"/>
          <w:u w:val="none"/>
        </w:rPr>
        <w:t xml:space="preserve">αρκεί να έχουν κλείσει το </w:t>
      </w:r>
      <w:r w:rsidRPr="00EC0D37">
        <w:rPr>
          <w:b w:val="0"/>
          <w:sz w:val="24"/>
          <w:u w:val="none"/>
        </w:rPr>
        <w:t>8</w:t>
      </w:r>
      <w:r w:rsidRPr="00085DCE">
        <w:rPr>
          <w:b w:val="0"/>
          <w:sz w:val="24"/>
          <w:u w:val="none"/>
          <w:vertAlign w:val="superscript"/>
        </w:rPr>
        <w:t>ο</w:t>
      </w:r>
      <w:r>
        <w:rPr>
          <w:b w:val="0"/>
          <w:sz w:val="24"/>
          <w:u w:val="none"/>
        </w:rPr>
        <w:t xml:space="preserve"> έτος τ</w:t>
      </w:r>
      <w:r w:rsidR="00263441">
        <w:rPr>
          <w:b w:val="0"/>
          <w:sz w:val="24"/>
          <w:u w:val="none"/>
        </w:rPr>
        <w:t xml:space="preserve">ης </w:t>
      </w:r>
      <w:r w:rsidR="007550EA">
        <w:rPr>
          <w:b w:val="0"/>
          <w:sz w:val="24"/>
          <w:u w:val="none"/>
        </w:rPr>
        <w:t xml:space="preserve">ηλικίας τους μέχρι και την </w:t>
      </w:r>
      <w:r w:rsidR="002C6F13">
        <w:rPr>
          <w:b w:val="0"/>
          <w:sz w:val="24"/>
          <w:u w:val="none"/>
        </w:rPr>
        <w:t>23</w:t>
      </w:r>
      <w:r w:rsidR="002E119A">
        <w:rPr>
          <w:b w:val="0"/>
          <w:sz w:val="24"/>
          <w:u w:val="none"/>
        </w:rPr>
        <w:t>/</w:t>
      </w:r>
      <w:r w:rsidR="002C6F13">
        <w:rPr>
          <w:b w:val="0"/>
          <w:sz w:val="24"/>
          <w:u w:val="none"/>
        </w:rPr>
        <w:t>3</w:t>
      </w:r>
      <w:r w:rsidR="00F01394">
        <w:rPr>
          <w:b w:val="0"/>
          <w:sz w:val="24"/>
          <w:u w:val="none"/>
        </w:rPr>
        <w:t>/202</w:t>
      </w:r>
      <w:r w:rsidR="002C6F13">
        <w:rPr>
          <w:b w:val="0"/>
          <w:sz w:val="24"/>
          <w:u w:val="none"/>
        </w:rPr>
        <w:t>4</w:t>
      </w:r>
      <w:r w:rsidR="002E119A">
        <w:rPr>
          <w:b w:val="0"/>
          <w:sz w:val="24"/>
          <w:u w:val="none"/>
        </w:rPr>
        <w:t>.</w:t>
      </w:r>
    </w:p>
    <w:p w:rsidR="007B4C9F" w:rsidRPr="00085DCE" w:rsidRDefault="007B4C9F" w:rsidP="007B4C9F">
      <w:pPr>
        <w:pStyle w:val="a3"/>
        <w:jc w:val="left"/>
        <w:rPr>
          <w:b w:val="0"/>
          <w:sz w:val="24"/>
          <w:u w:val="none"/>
        </w:rPr>
      </w:pPr>
    </w:p>
    <w:p w:rsidR="007B4C9F" w:rsidRPr="00C93A37" w:rsidRDefault="007B4C9F" w:rsidP="007B4C9F">
      <w:pPr>
        <w:pStyle w:val="a3"/>
        <w:jc w:val="both"/>
        <w:rPr>
          <w:sz w:val="24"/>
          <w:lang w:val="en-US"/>
        </w:rPr>
      </w:pPr>
      <w:r>
        <w:rPr>
          <w:sz w:val="24"/>
        </w:rPr>
        <w:t>Σύστημα</w:t>
      </w:r>
      <w:r w:rsidRPr="00C93A37">
        <w:rPr>
          <w:sz w:val="24"/>
          <w:lang w:val="en-US"/>
        </w:rPr>
        <w:t xml:space="preserve"> </w:t>
      </w:r>
      <w:r>
        <w:rPr>
          <w:sz w:val="24"/>
          <w:lang w:val="en-US"/>
        </w:rPr>
        <w:t>Knock Out</w:t>
      </w:r>
      <w:r w:rsidRPr="00C93A37">
        <w:rPr>
          <w:sz w:val="24"/>
          <w:lang w:val="en-US"/>
        </w:rPr>
        <w:t xml:space="preserve"> </w:t>
      </w:r>
      <w:r>
        <w:rPr>
          <w:sz w:val="24"/>
        </w:rPr>
        <w:t>ταμπλό</w:t>
      </w:r>
      <w:r w:rsidRPr="00C93A37">
        <w:rPr>
          <w:sz w:val="24"/>
          <w:lang w:val="en-US"/>
        </w:rPr>
        <w:t xml:space="preserve"> </w:t>
      </w:r>
      <w:r>
        <w:rPr>
          <w:sz w:val="24"/>
        </w:rPr>
        <w:t>με</w:t>
      </w:r>
      <w:r w:rsidRPr="00C93A37">
        <w:rPr>
          <w:sz w:val="24"/>
          <w:lang w:val="en-US"/>
        </w:rPr>
        <w:t xml:space="preserve"> </w:t>
      </w:r>
      <w:r>
        <w:rPr>
          <w:sz w:val="24"/>
          <w:lang w:val="en-US"/>
        </w:rPr>
        <w:t>Consolation</w:t>
      </w:r>
    </w:p>
    <w:p w:rsidR="007B4C9F" w:rsidRPr="00FA4FDD" w:rsidRDefault="007B4C9F" w:rsidP="007B4C9F">
      <w:pPr>
        <w:pStyle w:val="a3"/>
        <w:jc w:val="both"/>
        <w:rPr>
          <w:b w:val="0"/>
          <w:color w:val="008000"/>
          <w:sz w:val="24"/>
          <w:u w:val="none"/>
        </w:rPr>
      </w:pPr>
      <w:r>
        <w:rPr>
          <w:b w:val="0"/>
          <w:sz w:val="24"/>
          <w:u w:val="none"/>
        </w:rPr>
        <w:t xml:space="preserve">Σύστημα </w:t>
      </w:r>
      <w:r w:rsidRPr="00C93A37">
        <w:rPr>
          <w:b w:val="0"/>
          <w:sz w:val="24"/>
          <w:u w:val="none"/>
          <w:lang w:val="en-US"/>
        </w:rPr>
        <w:t>Knock</w:t>
      </w:r>
      <w:r w:rsidRPr="00C93A37">
        <w:rPr>
          <w:b w:val="0"/>
          <w:sz w:val="24"/>
          <w:u w:val="none"/>
        </w:rPr>
        <w:t xml:space="preserve"> </w:t>
      </w:r>
      <w:r w:rsidRPr="00C93A37">
        <w:rPr>
          <w:b w:val="0"/>
          <w:sz w:val="24"/>
          <w:u w:val="none"/>
          <w:lang w:val="en-US"/>
        </w:rPr>
        <w:t>Out</w:t>
      </w:r>
      <w:r>
        <w:rPr>
          <w:b w:val="0"/>
          <w:sz w:val="24"/>
          <w:u w:val="none"/>
        </w:rPr>
        <w:t xml:space="preserve"> ταμπλό, το οποίο θα καταρ</w:t>
      </w:r>
      <w:r w:rsidR="004E236C">
        <w:rPr>
          <w:b w:val="0"/>
          <w:sz w:val="24"/>
          <w:u w:val="none"/>
        </w:rPr>
        <w:t>τιστεί με κλήρωση</w:t>
      </w:r>
      <w:r>
        <w:rPr>
          <w:b w:val="0"/>
          <w:sz w:val="24"/>
          <w:u w:val="none"/>
        </w:rPr>
        <w:t xml:space="preserve">, </w:t>
      </w:r>
      <w:r w:rsidRPr="00C93A37">
        <w:rPr>
          <w:b w:val="0"/>
          <w:sz w:val="24"/>
          <w:u w:val="none"/>
        </w:rPr>
        <w:t xml:space="preserve">με </w:t>
      </w:r>
      <w:r w:rsidRPr="00C93A37">
        <w:rPr>
          <w:b w:val="0"/>
          <w:sz w:val="24"/>
          <w:u w:val="none"/>
          <w:lang w:val="en-US"/>
        </w:rPr>
        <w:t>Consolation</w:t>
      </w:r>
      <w:r w:rsidRPr="00C93A37">
        <w:rPr>
          <w:b w:val="0"/>
          <w:sz w:val="24"/>
          <w:u w:val="none"/>
        </w:rPr>
        <w:t xml:space="preserve">, </w:t>
      </w:r>
      <w:r w:rsidR="002C6F13">
        <w:rPr>
          <w:b w:val="0"/>
          <w:sz w:val="24"/>
          <w:u w:val="none"/>
        </w:rPr>
        <w:t>που θα καταλήγει σε νικητή με Ε</w:t>
      </w:r>
      <w:r>
        <w:rPr>
          <w:b w:val="0"/>
          <w:sz w:val="24"/>
          <w:u w:val="none"/>
        </w:rPr>
        <w:t xml:space="preserve">ΠΑΘΛΟ. Οι αγώνες θα διεξαχθούν στα 2 νικηφόρα </w:t>
      </w:r>
      <w:r>
        <w:rPr>
          <w:b w:val="0"/>
          <w:sz w:val="24"/>
          <w:u w:val="none"/>
          <w:lang w:val="en-US"/>
        </w:rPr>
        <w:t>mini</w:t>
      </w:r>
      <w:r w:rsidRPr="00FA4FDD">
        <w:rPr>
          <w:b w:val="0"/>
          <w:sz w:val="24"/>
          <w:u w:val="none"/>
        </w:rPr>
        <w:t>-</w:t>
      </w:r>
      <w:r>
        <w:rPr>
          <w:b w:val="0"/>
          <w:sz w:val="24"/>
          <w:u w:val="none"/>
          <w:lang w:val="en-US"/>
        </w:rPr>
        <w:t>set</w:t>
      </w:r>
      <w:r w:rsidRPr="00FA4FDD">
        <w:rPr>
          <w:b w:val="0"/>
          <w:sz w:val="24"/>
          <w:u w:val="none"/>
        </w:rPr>
        <w:t xml:space="preserve"> </w:t>
      </w:r>
      <w:r>
        <w:rPr>
          <w:b w:val="0"/>
          <w:sz w:val="24"/>
          <w:u w:val="none"/>
        </w:rPr>
        <w:t xml:space="preserve">των 4 </w:t>
      </w:r>
      <w:r>
        <w:rPr>
          <w:b w:val="0"/>
          <w:sz w:val="24"/>
          <w:u w:val="none"/>
          <w:lang w:val="en-US"/>
        </w:rPr>
        <w:t>games</w:t>
      </w:r>
      <w:r w:rsidRPr="00FA4FDD">
        <w:rPr>
          <w:b w:val="0"/>
          <w:sz w:val="24"/>
          <w:u w:val="none"/>
        </w:rPr>
        <w:t xml:space="preserve"> (</w:t>
      </w:r>
      <w:r>
        <w:rPr>
          <w:b w:val="0"/>
          <w:sz w:val="24"/>
          <w:u w:val="none"/>
        </w:rPr>
        <w:t xml:space="preserve">ή 3 </w:t>
      </w:r>
      <w:r>
        <w:rPr>
          <w:b w:val="0"/>
          <w:sz w:val="24"/>
          <w:u w:val="none"/>
          <w:lang w:val="en-US"/>
        </w:rPr>
        <w:t>games</w:t>
      </w:r>
      <w:r w:rsidRPr="00FA4FDD">
        <w:rPr>
          <w:b w:val="0"/>
          <w:sz w:val="24"/>
          <w:u w:val="none"/>
        </w:rPr>
        <w:t xml:space="preserve"> </w:t>
      </w:r>
      <w:r>
        <w:rPr>
          <w:b w:val="0"/>
          <w:sz w:val="24"/>
          <w:u w:val="none"/>
        </w:rPr>
        <w:t xml:space="preserve">σε περίπτωση μεγάλης συμμετοχής). Στο 4-4 θα παιχθεί </w:t>
      </w:r>
      <w:r>
        <w:rPr>
          <w:b w:val="0"/>
          <w:sz w:val="24"/>
          <w:u w:val="none"/>
          <w:lang w:val="en-US"/>
        </w:rPr>
        <w:t>tie</w:t>
      </w:r>
      <w:r w:rsidRPr="00FA4FDD">
        <w:rPr>
          <w:b w:val="0"/>
          <w:sz w:val="24"/>
          <w:u w:val="none"/>
        </w:rPr>
        <w:t>-</w:t>
      </w:r>
      <w:r>
        <w:rPr>
          <w:b w:val="0"/>
          <w:sz w:val="24"/>
          <w:u w:val="none"/>
          <w:lang w:val="en-US"/>
        </w:rPr>
        <w:t>break</w:t>
      </w:r>
      <w:r w:rsidRPr="00FA4FDD">
        <w:rPr>
          <w:b w:val="0"/>
          <w:sz w:val="24"/>
          <w:u w:val="none"/>
        </w:rPr>
        <w:t xml:space="preserve"> </w:t>
      </w:r>
      <w:r>
        <w:rPr>
          <w:b w:val="0"/>
          <w:sz w:val="24"/>
          <w:u w:val="none"/>
        </w:rPr>
        <w:t xml:space="preserve">5 πόντων. Σε ισοπαλία 1-1 σετ θα παιχθεί </w:t>
      </w:r>
      <w:r>
        <w:rPr>
          <w:b w:val="0"/>
          <w:sz w:val="24"/>
          <w:u w:val="none"/>
          <w:lang w:val="en-US"/>
        </w:rPr>
        <w:t>tie</w:t>
      </w:r>
      <w:r w:rsidRPr="00FA4FDD">
        <w:rPr>
          <w:b w:val="0"/>
          <w:sz w:val="24"/>
          <w:u w:val="none"/>
        </w:rPr>
        <w:t>-</w:t>
      </w:r>
      <w:r>
        <w:rPr>
          <w:b w:val="0"/>
          <w:sz w:val="24"/>
          <w:u w:val="none"/>
          <w:lang w:val="en-US"/>
        </w:rPr>
        <w:t>break</w:t>
      </w:r>
      <w:r w:rsidRPr="00FA4FDD">
        <w:rPr>
          <w:b w:val="0"/>
          <w:sz w:val="24"/>
          <w:u w:val="none"/>
        </w:rPr>
        <w:t xml:space="preserve"> </w:t>
      </w:r>
      <w:r>
        <w:rPr>
          <w:b w:val="0"/>
          <w:sz w:val="24"/>
          <w:u w:val="none"/>
        </w:rPr>
        <w:t xml:space="preserve">7 πόντων. </w:t>
      </w:r>
    </w:p>
    <w:p w:rsidR="007B4C9F" w:rsidRDefault="007B4C9F" w:rsidP="007B4C9F">
      <w:pPr>
        <w:pStyle w:val="a3"/>
        <w:jc w:val="both"/>
        <w:rPr>
          <w:b w:val="0"/>
          <w:sz w:val="24"/>
          <w:u w:val="none"/>
        </w:rPr>
      </w:pPr>
    </w:p>
    <w:p w:rsidR="007B4C9F" w:rsidRDefault="007B4C9F" w:rsidP="007B4C9F">
      <w:pPr>
        <w:numPr>
          <w:ilvl w:val="0"/>
          <w:numId w:val="15"/>
        </w:numPr>
        <w:suppressAutoHyphens/>
        <w:rPr>
          <w:b/>
          <w:color w:val="FF6600"/>
          <w:u w:val="single"/>
        </w:rPr>
      </w:pPr>
      <w:r>
        <w:rPr>
          <w:b/>
          <w:color w:val="FF6600"/>
          <w:u w:val="single"/>
        </w:rPr>
        <w:t>Πορτοκαλί επίπεδο</w:t>
      </w:r>
    </w:p>
    <w:p w:rsidR="007B4C9F" w:rsidRPr="001A5DEE" w:rsidRDefault="007B4C9F" w:rsidP="007B4C9F">
      <w:r>
        <w:t>-Απευθύνεται προς όλα τα</w:t>
      </w:r>
      <w:r w:rsidR="004E236C">
        <w:t xml:space="preserve"> π</w:t>
      </w:r>
      <w:r w:rsidR="00F01394">
        <w:t xml:space="preserve">αιδιά των ομίλων γεννηθέντα </w:t>
      </w:r>
      <w:r w:rsidR="007550EA">
        <w:t>201</w:t>
      </w:r>
      <w:r w:rsidR="002C6F13">
        <w:t>4</w:t>
      </w:r>
      <w:r w:rsidR="004E236C">
        <w:t xml:space="preserve"> –</w:t>
      </w:r>
      <w:r w:rsidR="007550EA">
        <w:t xml:space="preserve"> 201</w:t>
      </w:r>
      <w:r w:rsidR="002C6F13">
        <w:t>5</w:t>
      </w:r>
      <w:r w:rsidR="00B32F81">
        <w:t xml:space="preserve"> </w:t>
      </w:r>
      <w:r w:rsidR="00F01394">
        <w:t>–</w:t>
      </w:r>
      <w:r w:rsidR="00AC227B">
        <w:t xml:space="preserve"> 201</w:t>
      </w:r>
      <w:r w:rsidR="002C6F13">
        <w:t>6</w:t>
      </w:r>
      <w:r w:rsidR="00AC227B">
        <w:t xml:space="preserve"> και 201</w:t>
      </w:r>
      <w:r w:rsidR="002C6F13">
        <w:t>7</w:t>
      </w:r>
    </w:p>
    <w:p w:rsidR="00965032" w:rsidRPr="00965032" w:rsidRDefault="00965032" w:rsidP="007B4C9F">
      <w:r>
        <w:t xml:space="preserve">-Οι σύλλογοι στην δήλωση συμμετοχής χωρίζουν τα παιδιά μέχρι και τρεις κατηγορίες δυναμικότητας, ονομάζοντας τις ομάδες τους για την τοποθέτηση τους από τον διοργανωτή σύλλογο στον όμιλο αντίστοιχης κατηγορίας. Οι αγώνες θα διεξαχθούν σε σύστημα </w:t>
      </w:r>
      <w:r>
        <w:rPr>
          <w:lang w:val="en-US"/>
        </w:rPr>
        <w:t>round</w:t>
      </w:r>
      <w:r w:rsidRPr="00AA62B1">
        <w:t xml:space="preserve"> </w:t>
      </w:r>
      <w:r>
        <w:rPr>
          <w:lang w:val="en-US"/>
        </w:rPr>
        <w:t>robin</w:t>
      </w:r>
      <w:r w:rsidRPr="00AA62B1">
        <w:t xml:space="preserve"> </w:t>
      </w:r>
      <w:r>
        <w:t xml:space="preserve">με κάθε ομάδα να απαρτίζεται από 2-3 παιδιά, σε 7 ή 10 νικηφόρους πόντους με 2 πόντους διαφορά, σε στυλ </w:t>
      </w:r>
      <w:r>
        <w:rPr>
          <w:lang w:val="en-US"/>
        </w:rPr>
        <w:t>tiebreak</w:t>
      </w:r>
      <w:r w:rsidRPr="00AA62B1">
        <w:t xml:space="preserve">, </w:t>
      </w:r>
      <w:r>
        <w:t>με κάθε παιδί να παίζει ένα πόντο.</w:t>
      </w:r>
    </w:p>
    <w:p w:rsidR="007B4C9F" w:rsidRDefault="007B4C9F" w:rsidP="007B4C9F">
      <w:r>
        <w:t>-Οι αγώνες θα διεξαχθούν στο πορτοκαλί γήπεδο (18</w:t>
      </w:r>
      <w:r>
        <w:rPr>
          <w:lang w:val="en-US"/>
        </w:rPr>
        <w:t>m</w:t>
      </w:r>
      <w:r>
        <w:t>-6,5</w:t>
      </w:r>
      <w:r>
        <w:rPr>
          <w:lang w:val="en-US"/>
        </w:rPr>
        <w:t>m</w:t>
      </w:r>
      <w:r>
        <w:t>) και με πορτοκαλί μπάλα.</w:t>
      </w:r>
    </w:p>
    <w:p w:rsidR="007B4C9F" w:rsidRDefault="007B4C9F" w:rsidP="007B4C9F"/>
    <w:p w:rsidR="007B4C9F" w:rsidRDefault="007B4C9F" w:rsidP="007B4C9F">
      <w:pPr>
        <w:numPr>
          <w:ilvl w:val="0"/>
          <w:numId w:val="15"/>
        </w:numPr>
        <w:suppressAutoHyphens/>
        <w:rPr>
          <w:b/>
          <w:color w:val="800000"/>
          <w:u w:val="single"/>
        </w:rPr>
      </w:pPr>
      <w:r>
        <w:rPr>
          <w:b/>
          <w:color w:val="800000"/>
          <w:u w:val="single"/>
        </w:rPr>
        <w:t>Κόκκινο επίπεδο</w:t>
      </w:r>
    </w:p>
    <w:p w:rsidR="007B4C9F" w:rsidRPr="001A5DEE" w:rsidRDefault="007B4C9F" w:rsidP="007B4C9F">
      <w:r>
        <w:t>-Απευθύνεται προς όλα τα πα</w:t>
      </w:r>
      <w:r w:rsidR="004E236C">
        <w:t xml:space="preserve">ιδιά των ομίλων γεννηθέντα </w:t>
      </w:r>
      <w:r w:rsidR="007550EA">
        <w:t>201</w:t>
      </w:r>
      <w:r w:rsidR="002C6F13">
        <w:t>5</w:t>
      </w:r>
      <w:r w:rsidR="004E236C">
        <w:t>-</w:t>
      </w:r>
      <w:r w:rsidR="007550EA">
        <w:t>201</w:t>
      </w:r>
      <w:r w:rsidR="002C6F13">
        <w:t>6</w:t>
      </w:r>
      <w:r w:rsidR="000B528B">
        <w:t xml:space="preserve"> </w:t>
      </w:r>
      <w:r w:rsidR="00F01394">
        <w:t>-</w:t>
      </w:r>
      <w:r w:rsidR="007550EA">
        <w:t>201</w:t>
      </w:r>
      <w:r w:rsidR="002C6F13">
        <w:t>7-</w:t>
      </w:r>
      <w:r w:rsidR="00F01394">
        <w:t>201</w:t>
      </w:r>
      <w:r w:rsidR="002C6F13">
        <w:t>8</w:t>
      </w:r>
      <w:r w:rsidR="00AC227B">
        <w:t xml:space="preserve"> και 201</w:t>
      </w:r>
      <w:r w:rsidR="002C6F13">
        <w:t>9</w:t>
      </w:r>
      <w:r w:rsidR="00AC227B">
        <w:t>.</w:t>
      </w:r>
    </w:p>
    <w:p w:rsidR="00F01394" w:rsidRPr="001A5DEE" w:rsidRDefault="007B4C9F" w:rsidP="00F01394">
      <w:r>
        <w:t>-</w:t>
      </w:r>
      <w:r w:rsidR="00965032">
        <w:t>Οι αθλητές θα χωρίζονται σε δύο ομάδες ηλικιακά. Η μία ομάδα θα αποτελ</w:t>
      </w:r>
      <w:r w:rsidR="007550EA">
        <w:t xml:space="preserve">είται από παιδία γεννηθέντα </w:t>
      </w:r>
      <w:r w:rsidR="00F01394">
        <w:t>201</w:t>
      </w:r>
      <w:r w:rsidR="002C6F13">
        <w:t>5</w:t>
      </w:r>
      <w:r w:rsidR="00F01394">
        <w:t>-201</w:t>
      </w:r>
      <w:r w:rsidR="002C6F13">
        <w:t>6</w:t>
      </w:r>
      <w:r w:rsidR="00AC227B">
        <w:t>-201</w:t>
      </w:r>
      <w:r w:rsidR="002C6F13">
        <w:t>7</w:t>
      </w:r>
      <w:r w:rsidR="00F01394">
        <w:t xml:space="preserve"> </w:t>
      </w:r>
      <w:r w:rsidR="00B32F81">
        <w:t xml:space="preserve">και </w:t>
      </w:r>
      <w:r w:rsidR="002C6F13">
        <w:t>η</w:t>
      </w:r>
      <w:r w:rsidR="00B32F81">
        <w:t xml:space="preserve"> άλλη το </w:t>
      </w:r>
      <w:r w:rsidR="00AC227B">
        <w:t>201</w:t>
      </w:r>
      <w:r w:rsidR="002C6F13">
        <w:t>8</w:t>
      </w:r>
      <w:r w:rsidR="00AC227B">
        <w:t xml:space="preserve"> και 201</w:t>
      </w:r>
      <w:r w:rsidR="002C6F13">
        <w:t>9</w:t>
      </w:r>
      <w:r w:rsidR="00F01394">
        <w:t>.</w:t>
      </w:r>
    </w:p>
    <w:p w:rsidR="00965032" w:rsidRDefault="00965032" w:rsidP="007B4C9F">
      <w:r>
        <w:lastRenderedPageBreak/>
        <w:t>Οι πόντοι που θα αγωνίζεται ο κάθε αθλητής - αθλήτρια αναλόγως της συμμετοχή θα είναι 3-5 ή 7 νικηφόροι πόντοι. Όλοι οι αγώνες ξεκινάνε ταυτόχρονα και όταν τελειώσεις και ο τελευταίο αγώνας όλα τα παιδιά παίρνουν 1 αυτοκόλλητο για κάθε πόντο από τον υπεύθυνο του γηπέδου.</w:t>
      </w:r>
    </w:p>
    <w:p w:rsidR="00965032" w:rsidRDefault="00965032" w:rsidP="007B4C9F">
      <w:r>
        <w:t xml:space="preserve">Ακολουθεί  </w:t>
      </w:r>
      <w:r>
        <w:rPr>
          <w:lang w:val="en-US"/>
        </w:rPr>
        <w:t>rotation</w:t>
      </w:r>
      <w:r w:rsidRPr="00AA62B1">
        <w:t xml:space="preserve"> </w:t>
      </w:r>
      <w:r>
        <w:t>προς τα δεξιά και αριστερά</w:t>
      </w:r>
      <w:r w:rsidRPr="00AA62B1">
        <w:t xml:space="preserve"> </w:t>
      </w:r>
      <w:r>
        <w:t>που θα καθοριστεί από τον υπεύθυνο του γηπέδου.</w:t>
      </w:r>
    </w:p>
    <w:p w:rsidR="007B4C9F" w:rsidRDefault="007B4C9F" w:rsidP="007B4C9F">
      <w:r>
        <w:t>-Οι αγώνες θα διεξαχθούν στο κόκκινο γήπεδο (11</w:t>
      </w:r>
      <w:r>
        <w:rPr>
          <w:lang w:val="en-US"/>
        </w:rPr>
        <w:t>x</w:t>
      </w:r>
      <w:r>
        <w:t>5</w:t>
      </w:r>
      <w:r>
        <w:rPr>
          <w:lang w:val="en-US"/>
        </w:rPr>
        <w:t>m</w:t>
      </w:r>
      <w:r>
        <w:t>) με κόκκινη μπάλα.</w:t>
      </w:r>
    </w:p>
    <w:p w:rsidR="007B4C9F" w:rsidRPr="00BD20E6" w:rsidRDefault="007B4C9F" w:rsidP="007B4C9F">
      <w:pPr>
        <w:pStyle w:val="a3"/>
        <w:ind w:left="720"/>
        <w:jc w:val="both"/>
        <w:rPr>
          <w:b w:val="0"/>
          <w:sz w:val="24"/>
          <w:u w:val="none"/>
        </w:rPr>
      </w:pPr>
    </w:p>
    <w:p w:rsidR="007B4C9F" w:rsidRPr="00167D41" w:rsidRDefault="007B4C9F" w:rsidP="007B4C9F">
      <w:pPr>
        <w:pStyle w:val="a3"/>
        <w:jc w:val="both"/>
        <w:rPr>
          <w:sz w:val="24"/>
          <w:u w:val="none"/>
        </w:rPr>
      </w:pPr>
      <w:r>
        <w:rPr>
          <w:sz w:val="24"/>
        </w:rPr>
        <w:t>Υποχρεώσεις αθλητών:</w:t>
      </w:r>
      <w:r>
        <w:rPr>
          <w:b w:val="0"/>
          <w:sz w:val="24"/>
          <w:u w:val="none"/>
        </w:rPr>
        <w:t xml:space="preserve"> Αθλητική ταυτότητα, ιατρική βεβαίωση,</w:t>
      </w:r>
      <w:r>
        <w:rPr>
          <w:i/>
          <w:sz w:val="24"/>
          <w:u w:val="none"/>
        </w:rPr>
        <w:t xml:space="preserve"> </w:t>
      </w:r>
      <w:r>
        <w:rPr>
          <w:b w:val="0"/>
          <w:sz w:val="24"/>
          <w:u w:val="none"/>
        </w:rPr>
        <w:t>τήρηση κώδικα συμπε</w:t>
      </w:r>
      <w:r w:rsidR="00BC11B4">
        <w:rPr>
          <w:b w:val="0"/>
          <w:sz w:val="24"/>
          <w:u w:val="none"/>
        </w:rPr>
        <w:t>ριφοράς,  παράβολο συμμετοχής 15 € για το πράσινο επίπεδο και 10</w:t>
      </w:r>
      <w:r>
        <w:rPr>
          <w:b w:val="0"/>
          <w:sz w:val="24"/>
          <w:u w:val="none"/>
        </w:rPr>
        <w:t xml:space="preserve"> € για το </w:t>
      </w:r>
      <w:r w:rsidR="00AC227B">
        <w:rPr>
          <w:b w:val="0"/>
          <w:sz w:val="24"/>
          <w:u w:val="none"/>
        </w:rPr>
        <w:t xml:space="preserve">πορτοκαλί και κόκκινο  επίπεδο </w:t>
      </w:r>
      <w:r w:rsidR="00AC227B" w:rsidRPr="00167D41">
        <w:rPr>
          <w:sz w:val="24"/>
          <w:u w:val="none"/>
        </w:rPr>
        <w:t xml:space="preserve">(τα χρήματα κατατίθενται στον διοργανωτή </w:t>
      </w:r>
      <w:r w:rsidR="00167D41" w:rsidRPr="00167D41">
        <w:rPr>
          <w:sz w:val="24"/>
          <w:u w:val="none"/>
        </w:rPr>
        <w:t>Ό</w:t>
      </w:r>
      <w:r w:rsidR="00AC227B" w:rsidRPr="00167D41">
        <w:rPr>
          <w:sz w:val="24"/>
          <w:u w:val="none"/>
        </w:rPr>
        <w:t xml:space="preserve">μιλο την ώρα του </w:t>
      </w:r>
      <w:r w:rsidR="00AC227B" w:rsidRPr="00167D41">
        <w:rPr>
          <w:sz w:val="24"/>
          <w:u w:val="none"/>
          <w:lang w:val="en-US"/>
        </w:rPr>
        <w:t>sing</w:t>
      </w:r>
      <w:r w:rsidR="00AC227B" w:rsidRPr="00167D41">
        <w:rPr>
          <w:sz w:val="24"/>
          <w:u w:val="none"/>
        </w:rPr>
        <w:t xml:space="preserve"> </w:t>
      </w:r>
      <w:r w:rsidR="00AC227B" w:rsidRPr="00167D41">
        <w:rPr>
          <w:sz w:val="24"/>
          <w:u w:val="none"/>
          <w:lang w:val="en-US"/>
        </w:rPr>
        <w:t>in</w:t>
      </w:r>
      <w:r w:rsidR="00AC227B" w:rsidRPr="00167D41">
        <w:rPr>
          <w:sz w:val="24"/>
          <w:u w:val="none"/>
        </w:rPr>
        <w:t>).</w:t>
      </w:r>
    </w:p>
    <w:p w:rsidR="007B4C9F" w:rsidRDefault="007B4C9F" w:rsidP="007B4C9F">
      <w:pPr>
        <w:jc w:val="both"/>
        <w:rPr>
          <w:rFonts w:ascii="Arial Narrow" w:hAnsi="Arial Narrow"/>
        </w:rPr>
      </w:pPr>
    </w:p>
    <w:p w:rsidR="008532CD" w:rsidRDefault="007F6F1B" w:rsidP="007F6F1B">
      <w:pPr>
        <w:jc w:val="center"/>
        <w:rPr>
          <w:rFonts w:ascii="Calibri" w:hAnsi="Calibri" w:cs="Calibri"/>
          <w:b/>
          <w:sz w:val="28"/>
          <w:szCs w:val="28"/>
        </w:rPr>
      </w:pPr>
      <w:r w:rsidRPr="007F6F1B">
        <w:rPr>
          <w:rFonts w:ascii="Calibri" w:hAnsi="Calibri" w:cs="Calibri"/>
          <w:b/>
          <w:sz w:val="28"/>
          <w:szCs w:val="28"/>
          <w:highlight w:val="yellow"/>
        </w:rPr>
        <w:t>Ισχύει το υγειονομικό πρωτόκολλο της Ε.Φ.Ο.Α.</w:t>
      </w:r>
    </w:p>
    <w:p w:rsidR="007F6F1B" w:rsidRPr="007F6F1B" w:rsidRDefault="007F6F1B" w:rsidP="008532CD">
      <w:pPr>
        <w:rPr>
          <w:rFonts w:ascii="Calibri" w:hAnsi="Calibri" w:cs="Calibri"/>
          <w:b/>
          <w:sz w:val="28"/>
          <w:szCs w:val="28"/>
        </w:rPr>
      </w:pPr>
    </w:p>
    <w:p w:rsidR="008532CD" w:rsidRPr="007F6F1B" w:rsidRDefault="008532CD" w:rsidP="0008021E">
      <w:pPr>
        <w:rPr>
          <w:rFonts w:cs="Arial"/>
          <w:sz w:val="22"/>
          <w:szCs w:val="22"/>
        </w:rPr>
      </w:pPr>
      <w:r w:rsidRPr="007F6F1B">
        <w:rPr>
          <w:rFonts w:cs="Arial"/>
          <w:sz w:val="22"/>
          <w:szCs w:val="22"/>
        </w:rPr>
        <w:t>Ο ΠΡΟΕΔΡΟΣ</w:t>
      </w:r>
      <w:r w:rsidR="0008021E">
        <w:rPr>
          <w:rFonts w:cs="Arial"/>
          <w:sz w:val="22"/>
          <w:szCs w:val="22"/>
        </w:rPr>
        <w:tab/>
      </w:r>
      <w:r w:rsidR="0008021E">
        <w:rPr>
          <w:rFonts w:cs="Arial"/>
          <w:sz w:val="22"/>
          <w:szCs w:val="22"/>
        </w:rPr>
        <w:tab/>
      </w:r>
      <w:r w:rsidR="0008021E">
        <w:rPr>
          <w:rFonts w:cs="Arial"/>
          <w:sz w:val="22"/>
          <w:szCs w:val="22"/>
        </w:rPr>
        <w:tab/>
        <w:t xml:space="preserve">                        </w:t>
      </w:r>
      <w:r w:rsidR="0008021E">
        <w:rPr>
          <w:rFonts w:cs="Arial"/>
          <w:sz w:val="22"/>
          <w:szCs w:val="22"/>
        </w:rPr>
        <w:tab/>
        <w:t xml:space="preserve">       </w:t>
      </w:r>
      <w:r w:rsidR="00167D41">
        <w:rPr>
          <w:rFonts w:cs="Arial"/>
          <w:sz w:val="22"/>
          <w:szCs w:val="22"/>
          <w:lang w:val="en-US"/>
        </w:rPr>
        <w:t>O</w:t>
      </w:r>
      <w:r w:rsidRPr="007F6F1B">
        <w:rPr>
          <w:rFonts w:cs="Arial"/>
          <w:sz w:val="22"/>
          <w:szCs w:val="22"/>
        </w:rPr>
        <w:t xml:space="preserve"> ΓΕΝ. ΓΡΑΜΜΑΤΕΑΣ</w:t>
      </w:r>
    </w:p>
    <w:p w:rsidR="008532CD" w:rsidRPr="007F6F1B" w:rsidRDefault="008532CD" w:rsidP="008532CD">
      <w:pPr>
        <w:jc w:val="center"/>
        <w:rPr>
          <w:rFonts w:cs="Arial"/>
          <w:sz w:val="22"/>
          <w:szCs w:val="22"/>
        </w:rPr>
      </w:pPr>
    </w:p>
    <w:p w:rsidR="008532CD" w:rsidRPr="007F6F1B" w:rsidRDefault="008532CD" w:rsidP="008532CD">
      <w:pPr>
        <w:jc w:val="center"/>
        <w:rPr>
          <w:rFonts w:cs="Arial"/>
          <w:sz w:val="22"/>
          <w:szCs w:val="22"/>
        </w:rPr>
      </w:pPr>
    </w:p>
    <w:p w:rsidR="008532CD" w:rsidRPr="00DF51F0" w:rsidRDefault="008532CD" w:rsidP="007F6F1B">
      <w:r w:rsidRPr="00DF51F0">
        <w:t>Λουκάτος Λουκάς</w:t>
      </w:r>
      <w:r w:rsidRPr="00DF51F0">
        <w:tab/>
      </w:r>
      <w:r w:rsidRPr="00DF51F0">
        <w:tab/>
      </w:r>
      <w:r w:rsidRPr="00DF51F0">
        <w:tab/>
      </w:r>
      <w:r w:rsidRPr="00DF51F0">
        <w:tab/>
      </w:r>
      <w:r w:rsidRPr="00DF51F0">
        <w:tab/>
      </w:r>
      <w:r w:rsidRPr="00DF51F0">
        <w:tab/>
      </w:r>
      <w:r w:rsidR="007F6F1B" w:rsidRPr="00DF51F0">
        <w:t xml:space="preserve">     </w:t>
      </w:r>
      <w:r w:rsidR="00AC227B" w:rsidRPr="00DF51F0">
        <w:t>Σταυριανέας Παναγιώτης</w:t>
      </w:r>
    </w:p>
    <w:p w:rsidR="008532CD" w:rsidRPr="00DF51F0" w:rsidRDefault="008532CD" w:rsidP="008532CD"/>
    <w:p w:rsidR="008532CD" w:rsidRPr="00BA5594" w:rsidRDefault="008532CD" w:rsidP="008532CD">
      <w:pPr>
        <w:rPr>
          <w:rFonts w:ascii="Calibri" w:hAnsi="Calibri" w:cs="Calibri"/>
          <w:sz w:val="22"/>
          <w:szCs w:val="22"/>
        </w:rPr>
      </w:pPr>
    </w:p>
    <w:p w:rsidR="008532CD" w:rsidRPr="00BA5594" w:rsidRDefault="008532CD" w:rsidP="008532CD">
      <w:pPr>
        <w:rPr>
          <w:rFonts w:ascii="Calibri" w:hAnsi="Calibri" w:cs="Calibri"/>
        </w:rPr>
      </w:pPr>
      <w:r>
        <w:rPr>
          <w:rFonts w:ascii="Calibri" w:hAnsi="Calibri" w:cs="Calibri"/>
          <w:sz w:val="22"/>
          <w:szCs w:val="22"/>
        </w:rPr>
        <w:t xml:space="preserve">                         </w:t>
      </w:r>
    </w:p>
    <w:p w:rsidR="008532CD" w:rsidRPr="00BA5594" w:rsidRDefault="008532CD" w:rsidP="008532CD">
      <w:pPr>
        <w:rPr>
          <w:rFonts w:ascii="Calibri" w:hAnsi="Calibri" w:cs="Calibri"/>
        </w:rPr>
      </w:pPr>
      <w:r w:rsidRPr="00BA5594">
        <w:rPr>
          <w:rFonts w:ascii="Calibri" w:hAnsi="Calibri" w:cs="Calibri"/>
        </w:rPr>
        <w:tab/>
      </w:r>
      <w:r w:rsidRPr="00BA5594">
        <w:rPr>
          <w:rFonts w:ascii="Calibri" w:hAnsi="Calibri" w:cs="Calibri"/>
        </w:rPr>
        <w:tab/>
      </w:r>
      <w:r w:rsidRPr="00BA5594">
        <w:rPr>
          <w:rFonts w:ascii="Calibri" w:hAnsi="Calibri" w:cs="Calibri"/>
        </w:rPr>
        <w:tab/>
      </w:r>
      <w:r w:rsidRPr="00BA5594">
        <w:rPr>
          <w:rFonts w:ascii="Calibri" w:hAnsi="Calibri" w:cs="Calibri"/>
        </w:rPr>
        <w:tab/>
      </w:r>
      <w:r w:rsidRPr="00BA5594">
        <w:rPr>
          <w:rFonts w:ascii="Calibri" w:hAnsi="Calibri" w:cs="Calibri"/>
        </w:rPr>
        <w:tab/>
      </w:r>
      <w:r w:rsidRPr="00BA5594">
        <w:rPr>
          <w:rFonts w:ascii="Calibri" w:hAnsi="Calibri" w:cs="Calibri"/>
        </w:rPr>
        <w:tab/>
      </w:r>
      <w:r w:rsidRPr="00BA5594">
        <w:rPr>
          <w:rFonts w:ascii="Calibri" w:hAnsi="Calibri" w:cs="Calibri"/>
        </w:rPr>
        <w:tab/>
      </w:r>
      <w:r w:rsidRPr="00BA5594">
        <w:rPr>
          <w:rFonts w:ascii="Calibri" w:hAnsi="Calibri" w:cs="Calibri"/>
        </w:rPr>
        <w:tab/>
      </w:r>
    </w:p>
    <w:p w:rsidR="008532CD" w:rsidRPr="00BA5594" w:rsidRDefault="008532CD" w:rsidP="008532CD">
      <w:pPr>
        <w:rPr>
          <w:rFonts w:ascii="Calibri" w:hAnsi="Calibri" w:cs="Calibri"/>
        </w:rPr>
      </w:pPr>
    </w:p>
    <w:p w:rsidR="008532CD" w:rsidRPr="00BA5594" w:rsidRDefault="008532CD" w:rsidP="008532CD">
      <w:pPr>
        <w:rPr>
          <w:rFonts w:ascii="Calibri" w:hAnsi="Calibri" w:cs="Calibri"/>
        </w:rPr>
      </w:pPr>
    </w:p>
    <w:p w:rsidR="008532CD" w:rsidRPr="00BA5594" w:rsidRDefault="008532CD" w:rsidP="008532CD">
      <w:pPr>
        <w:rPr>
          <w:rFonts w:ascii="Calibri" w:hAnsi="Calibri" w:cs="Calibri"/>
        </w:rPr>
      </w:pPr>
    </w:p>
    <w:p w:rsidR="007B4C9F" w:rsidRPr="001610E7" w:rsidRDefault="007B4C9F" w:rsidP="007B4C9F">
      <w:pPr>
        <w:jc w:val="both"/>
        <w:rPr>
          <w:rFonts w:ascii="Arial Narrow" w:hAnsi="Arial Narrow"/>
        </w:rPr>
      </w:pPr>
    </w:p>
    <w:p w:rsidR="008532CD" w:rsidRPr="008532CD" w:rsidRDefault="007B4C9F" w:rsidP="007B4C9F">
      <w:pPr>
        <w:jc w:val="both"/>
        <w:rPr>
          <w:rFonts w:ascii="Arial Narrow" w:hAnsi="Arial Narrow"/>
        </w:rPr>
      </w:pPr>
      <w:r>
        <w:rPr>
          <w:rFonts w:ascii="Arial Narrow" w:hAnsi="Arial Narrow"/>
        </w:rPr>
        <w:t xml:space="preserve">   </w:t>
      </w: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p w:rsidR="008532CD" w:rsidRPr="008532CD" w:rsidRDefault="008532CD" w:rsidP="007B4C9F">
      <w:pPr>
        <w:jc w:val="both"/>
        <w:rPr>
          <w:rFonts w:ascii="Arial Narrow" w:hAnsi="Arial Narrow"/>
        </w:rPr>
      </w:pPr>
    </w:p>
    <w:sectPr w:rsidR="008532CD" w:rsidRPr="008532CD" w:rsidSect="006F4468">
      <w:pgSz w:w="11906" w:h="16838"/>
      <w:pgMar w:top="851" w:right="1418"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EA0E58"/>
    <w:multiLevelType w:val="hybridMultilevel"/>
    <w:tmpl w:val="FB4AC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75458C"/>
    <w:multiLevelType w:val="hybridMultilevel"/>
    <w:tmpl w:val="F2C63EB8"/>
    <w:lvl w:ilvl="0" w:tplc="8FDC53EC">
      <w:start w:val="1"/>
      <w:numFmt w:val="decimal"/>
      <w:lvlText w:val="%1."/>
      <w:lvlJc w:val="left"/>
      <w:pPr>
        <w:ind w:left="644"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2C27955"/>
    <w:multiLevelType w:val="hybridMultilevel"/>
    <w:tmpl w:val="8AB6EA62"/>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5">
    <w:nsid w:val="35390BFD"/>
    <w:multiLevelType w:val="hybridMultilevel"/>
    <w:tmpl w:val="0FFA30D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400620"/>
    <w:multiLevelType w:val="hybridMultilevel"/>
    <w:tmpl w:val="472262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3A394B71"/>
    <w:multiLevelType w:val="hybridMultilevel"/>
    <w:tmpl w:val="8E025D58"/>
    <w:lvl w:ilvl="0" w:tplc="EFFADCA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ABE53E9"/>
    <w:multiLevelType w:val="hybridMultilevel"/>
    <w:tmpl w:val="715AF9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AA265E8"/>
    <w:multiLevelType w:val="hybridMultilevel"/>
    <w:tmpl w:val="C924FC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02D7B49"/>
    <w:multiLevelType w:val="multilevel"/>
    <w:tmpl w:val="D43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C3E76"/>
    <w:multiLevelType w:val="hybridMultilevel"/>
    <w:tmpl w:val="7E4229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67F5D57"/>
    <w:multiLevelType w:val="hybridMultilevel"/>
    <w:tmpl w:val="F58243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89E3580"/>
    <w:multiLevelType w:val="hybridMultilevel"/>
    <w:tmpl w:val="8D8EF0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AB74F47"/>
    <w:multiLevelType w:val="hybridMultilevel"/>
    <w:tmpl w:val="4568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5"/>
  </w:num>
  <w:num w:numId="6">
    <w:abstractNumId w:val="13"/>
  </w:num>
  <w:num w:numId="7">
    <w:abstractNumId w:val="10"/>
  </w:num>
  <w:num w:numId="8">
    <w:abstractNumId w:val="7"/>
  </w:num>
  <w:num w:numId="9">
    <w:abstractNumId w:val="3"/>
  </w:num>
  <w:num w:numId="10">
    <w:abstractNumId w:val="6"/>
  </w:num>
  <w:num w:numId="11">
    <w:abstractNumId w:val="11"/>
  </w:num>
  <w:num w:numId="12">
    <w:abstractNumId w:val="4"/>
  </w:num>
  <w:num w:numId="13">
    <w:abstractNumId w:val="8"/>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B500CD"/>
    <w:rsid w:val="00000C46"/>
    <w:rsid w:val="00020790"/>
    <w:rsid w:val="000244EC"/>
    <w:rsid w:val="00025FFE"/>
    <w:rsid w:val="000712FA"/>
    <w:rsid w:val="0008021E"/>
    <w:rsid w:val="000812CD"/>
    <w:rsid w:val="00085DCE"/>
    <w:rsid w:val="00086155"/>
    <w:rsid w:val="00086958"/>
    <w:rsid w:val="000A7473"/>
    <w:rsid w:val="000B1E3E"/>
    <w:rsid w:val="000B527E"/>
    <w:rsid w:val="000B528B"/>
    <w:rsid w:val="000D6286"/>
    <w:rsid w:val="00125A26"/>
    <w:rsid w:val="00147BED"/>
    <w:rsid w:val="001610E7"/>
    <w:rsid w:val="00165979"/>
    <w:rsid w:val="00167D41"/>
    <w:rsid w:val="00187F67"/>
    <w:rsid w:val="00195FBE"/>
    <w:rsid w:val="0019618E"/>
    <w:rsid w:val="001E1813"/>
    <w:rsid w:val="00232F7E"/>
    <w:rsid w:val="002515BD"/>
    <w:rsid w:val="00263441"/>
    <w:rsid w:val="0027001C"/>
    <w:rsid w:val="00286FD6"/>
    <w:rsid w:val="002A4D52"/>
    <w:rsid w:val="002C6F13"/>
    <w:rsid w:val="002D1584"/>
    <w:rsid w:val="002E119A"/>
    <w:rsid w:val="003270B2"/>
    <w:rsid w:val="00330482"/>
    <w:rsid w:val="00332C7C"/>
    <w:rsid w:val="00344498"/>
    <w:rsid w:val="00361DAF"/>
    <w:rsid w:val="00362169"/>
    <w:rsid w:val="00385A62"/>
    <w:rsid w:val="00392EA0"/>
    <w:rsid w:val="003C086B"/>
    <w:rsid w:val="003C2F30"/>
    <w:rsid w:val="003C567D"/>
    <w:rsid w:val="003D0054"/>
    <w:rsid w:val="0042209F"/>
    <w:rsid w:val="00433C0E"/>
    <w:rsid w:val="0043701B"/>
    <w:rsid w:val="004622B4"/>
    <w:rsid w:val="00463979"/>
    <w:rsid w:val="00466805"/>
    <w:rsid w:val="004736FC"/>
    <w:rsid w:val="004817C5"/>
    <w:rsid w:val="00483945"/>
    <w:rsid w:val="004A4FBF"/>
    <w:rsid w:val="004C6B9E"/>
    <w:rsid w:val="004E236C"/>
    <w:rsid w:val="004E2F62"/>
    <w:rsid w:val="004F1AAD"/>
    <w:rsid w:val="004F5FBC"/>
    <w:rsid w:val="004F6D86"/>
    <w:rsid w:val="00503033"/>
    <w:rsid w:val="00517F56"/>
    <w:rsid w:val="00525100"/>
    <w:rsid w:val="00527833"/>
    <w:rsid w:val="005500CF"/>
    <w:rsid w:val="005524A9"/>
    <w:rsid w:val="00561EAF"/>
    <w:rsid w:val="0056528B"/>
    <w:rsid w:val="005653F2"/>
    <w:rsid w:val="00567731"/>
    <w:rsid w:val="005A047B"/>
    <w:rsid w:val="005A2F8C"/>
    <w:rsid w:val="005F1FC3"/>
    <w:rsid w:val="00605E5F"/>
    <w:rsid w:val="00620EC2"/>
    <w:rsid w:val="006235F7"/>
    <w:rsid w:val="00633FE0"/>
    <w:rsid w:val="00634D01"/>
    <w:rsid w:val="00645B98"/>
    <w:rsid w:val="006665EC"/>
    <w:rsid w:val="006730CE"/>
    <w:rsid w:val="006879FB"/>
    <w:rsid w:val="00690016"/>
    <w:rsid w:val="006978EC"/>
    <w:rsid w:val="006F4468"/>
    <w:rsid w:val="006F4CA7"/>
    <w:rsid w:val="00734A0F"/>
    <w:rsid w:val="00737908"/>
    <w:rsid w:val="00740A4D"/>
    <w:rsid w:val="007550EA"/>
    <w:rsid w:val="00775991"/>
    <w:rsid w:val="0078081F"/>
    <w:rsid w:val="007828D4"/>
    <w:rsid w:val="00786171"/>
    <w:rsid w:val="007B4C9F"/>
    <w:rsid w:val="007E1E6B"/>
    <w:rsid w:val="007F6F1B"/>
    <w:rsid w:val="0084015A"/>
    <w:rsid w:val="00842F52"/>
    <w:rsid w:val="008532CD"/>
    <w:rsid w:val="0085441C"/>
    <w:rsid w:val="0089084B"/>
    <w:rsid w:val="008B5506"/>
    <w:rsid w:val="008C7BA7"/>
    <w:rsid w:val="008D674C"/>
    <w:rsid w:val="008E039B"/>
    <w:rsid w:val="0090484B"/>
    <w:rsid w:val="00904933"/>
    <w:rsid w:val="00914E7D"/>
    <w:rsid w:val="00945CCF"/>
    <w:rsid w:val="00957295"/>
    <w:rsid w:val="00965032"/>
    <w:rsid w:val="00992052"/>
    <w:rsid w:val="009B26C6"/>
    <w:rsid w:val="009B503B"/>
    <w:rsid w:val="009B6952"/>
    <w:rsid w:val="009D2A2A"/>
    <w:rsid w:val="00A074A2"/>
    <w:rsid w:val="00A1088D"/>
    <w:rsid w:val="00A208B0"/>
    <w:rsid w:val="00A31CD2"/>
    <w:rsid w:val="00A6241C"/>
    <w:rsid w:val="00AA62B1"/>
    <w:rsid w:val="00AB6200"/>
    <w:rsid w:val="00AC227B"/>
    <w:rsid w:val="00AF5B6F"/>
    <w:rsid w:val="00AF69AE"/>
    <w:rsid w:val="00AF74E3"/>
    <w:rsid w:val="00B122BD"/>
    <w:rsid w:val="00B22573"/>
    <w:rsid w:val="00B30539"/>
    <w:rsid w:val="00B32F81"/>
    <w:rsid w:val="00B500CD"/>
    <w:rsid w:val="00B64AFE"/>
    <w:rsid w:val="00B7476D"/>
    <w:rsid w:val="00B74A64"/>
    <w:rsid w:val="00B9345A"/>
    <w:rsid w:val="00BC11B4"/>
    <w:rsid w:val="00BD20E6"/>
    <w:rsid w:val="00BD2B6F"/>
    <w:rsid w:val="00C078DD"/>
    <w:rsid w:val="00C10087"/>
    <w:rsid w:val="00C25A0A"/>
    <w:rsid w:val="00C4123D"/>
    <w:rsid w:val="00C5597A"/>
    <w:rsid w:val="00C84DDB"/>
    <w:rsid w:val="00C86D06"/>
    <w:rsid w:val="00C93A37"/>
    <w:rsid w:val="00C9550C"/>
    <w:rsid w:val="00CA729B"/>
    <w:rsid w:val="00CB78D6"/>
    <w:rsid w:val="00CD1700"/>
    <w:rsid w:val="00CE752D"/>
    <w:rsid w:val="00CF1E33"/>
    <w:rsid w:val="00D026C7"/>
    <w:rsid w:val="00D03A27"/>
    <w:rsid w:val="00D15FB0"/>
    <w:rsid w:val="00D302C1"/>
    <w:rsid w:val="00D63413"/>
    <w:rsid w:val="00D645C9"/>
    <w:rsid w:val="00D73F02"/>
    <w:rsid w:val="00D95486"/>
    <w:rsid w:val="00DA7EEE"/>
    <w:rsid w:val="00DC0937"/>
    <w:rsid w:val="00DC57E2"/>
    <w:rsid w:val="00DD098E"/>
    <w:rsid w:val="00DF0568"/>
    <w:rsid w:val="00DF51F0"/>
    <w:rsid w:val="00E2790E"/>
    <w:rsid w:val="00E354B3"/>
    <w:rsid w:val="00E36B6C"/>
    <w:rsid w:val="00E65204"/>
    <w:rsid w:val="00EC0D37"/>
    <w:rsid w:val="00EE6C32"/>
    <w:rsid w:val="00F01394"/>
    <w:rsid w:val="00F2051B"/>
    <w:rsid w:val="00F61360"/>
    <w:rsid w:val="00F65F12"/>
    <w:rsid w:val="00F75A97"/>
    <w:rsid w:val="00F76BB1"/>
    <w:rsid w:val="00F87BF6"/>
    <w:rsid w:val="00FA301B"/>
    <w:rsid w:val="00FA4FDD"/>
    <w:rsid w:val="00FC3AEA"/>
    <w:rsid w:val="00FD39DF"/>
    <w:rsid w:val="00FD4E02"/>
    <w:rsid w:val="00FF16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0CD"/>
    <w:rPr>
      <w:rFonts w:ascii="Arial" w:hAnsi="Arial"/>
      <w:sz w:val="24"/>
      <w:szCs w:val="24"/>
    </w:rPr>
  </w:style>
  <w:style w:type="paragraph" w:styleId="3">
    <w:name w:val="heading 3"/>
    <w:basedOn w:val="a"/>
    <w:next w:val="a"/>
    <w:link w:val="3Char"/>
    <w:qFormat/>
    <w:rsid w:val="00025FFE"/>
    <w:pPr>
      <w:keepNext/>
      <w:jc w:val="center"/>
      <w:outlineLvl w:val="2"/>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3D0054"/>
    <w:pPr>
      <w:autoSpaceDE w:val="0"/>
      <w:autoSpaceDN w:val="0"/>
      <w:adjustRightInd w:val="0"/>
    </w:pPr>
    <w:rPr>
      <w:rFonts w:ascii="Arial" w:hAnsi="Arial" w:cs="Arial"/>
      <w:color w:val="000000"/>
      <w:sz w:val="24"/>
      <w:szCs w:val="24"/>
    </w:rPr>
  </w:style>
  <w:style w:type="paragraph" w:styleId="Web">
    <w:name w:val="Normal (Web)"/>
    <w:basedOn w:val="a"/>
    <w:rsid w:val="00B22573"/>
    <w:pPr>
      <w:spacing w:before="100" w:beforeAutospacing="1" w:after="100" w:afterAutospacing="1"/>
    </w:pPr>
    <w:rPr>
      <w:rFonts w:ascii="Times New Roman" w:hAnsi="Times New Roman"/>
    </w:rPr>
  </w:style>
  <w:style w:type="paragraph" w:styleId="a3">
    <w:name w:val="Title"/>
    <w:basedOn w:val="a"/>
    <w:qFormat/>
    <w:rsid w:val="00025FFE"/>
    <w:pPr>
      <w:jc w:val="center"/>
    </w:pPr>
    <w:rPr>
      <w:b/>
      <w:sz w:val="28"/>
      <w:szCs w:val="20"/>
      <w:u w:val="single"/>
    </w:rPr>
  </w:style>
  <w:style w:type="character" w:customStyle="1" w:styleId="3Char">
    <w:name w:val="Επικεφαλίδα 3 Char"/>
    <w:link w:val="3"/>
    <w:rsid w:val="00025FFE"/>
    <w:rPr>
      <w:rFonts w:ascii="Arial" w:hAnsi="Arial"/>
      <w:b/>
      <w:sz w:val="24"/>
      <w:lang w:val="el-GR" w:eastAsia="el-GR" w:bidi="ar-SA"/>
    </w:rPr>
  </w:style>
  <w:style w:type="paragraph" w:styleId="a4">
    <w:name w:val="endnote text"/>
    <w:basedOn w:val="a"/>
    <w:link w:val="Char"/>
    <w:semiHidden/>
    <w:rsid w:val="00025FFE"/>
    <w:pPr>
      <w:widowControl w:val="0"/>
    </w:pPr>
    <w:rPr>
      <w:rFonts w:ascii="Courier New" w:hAnsi="Courier New"/>
      <w:szCs w:val="20"/>
    </w:rPr>
  </w:style>
  <w:style w:type="character" w:customStyle="1" w:styleId="Char">
    <w:name w:val="Κείμενο σημείωσης τέλους Char"/>
    <w:link w:val="a4"/>
    <w:semiHidden/>
    <w:rsid w:val="00025FFE"/>
    <w:rPr>
      <w:rFonts w:ascii="Courier New" w:hAnsi="Courier New"/>
      <w:sz w:val="24"/>
      <w:lang w:val="el-GR" w:eastAsia="el-GR" w:bidi="ar-SA"/>
    </w:rPr>
  </w:style>
  <w:style w:type="character" w:styleId="-">
    <w:name w:val="Hyperlink"/>
    <w:unhideWhenUsed/>
    <w:rsid w:val="00025FFE"/>
    <w:rPr>
      <w:color w:val="0000FF"/>
      <w:u w:val="single"/>
    </w:rPr>
  </w:style>
</w:styles>
</file>

<file path=word/webSettings.xml><?xml version="1.0" encoding="utf-8"?>
<w:webSettings xmlns:r="http://schemas.openxmlformats.org/officeDocument/2006/relationships" xmlns:w="http://schemas.openxmlformats.org/wordprocessingml/2006/main">
  <w:divs>
    <w:div w:id="1041974306">
      <w:bodyDiv w:val="1"/>
      <w:marLeft w:val="0"/>
      <w:marRight w:val="0"/>
      <w:marTop w:val="0"/>
      <w:marBottom w:val="0"/>
      <w:divBdr>
        <w:top w:val="none" w:sz="0" w:space="0" w:color="auto"/>
        <w:left w:val="none" w:sz="0" w:space="0" w:color="auto"/>
        <w:bottom w:val="none" w:sz="0" w:space="0" w:color="auto"/>
        <w:right w:val="none" w:sz="0" w:space="0" w:color="auto"/>
      </w:divBdr>
    </w:div>
    <w:div w:id="1790272675">
      <w:bodyDiv w:val="1"/>
      <w:marLeft w:val="0"/>
      <w:marRight w:val="0"/>
      <w:marTop w:val="0"/>
      <w:marBottom w:val="0"/>
      <w:divBdr>
        <w:top w:val="none" w:sz="0" w:space="0" w:color="auto"/>
        <w:left w:val="none" w:sz="0" w:space="0" w:color="auto"/>
        <w:bottom w:val="none" w:sz="0" w:space="0" w:color="auto"/>
        <w:right w:val="none" w:sz="0" w:space="0" w:color="auto"/>
      </w:divBdr>
      <w:divsChild>
        <w:div w:id="118037608">
          <w:marLeft w:val="0"/>
          <w:marRight w:val="0"/>
          <w:marTop w:val="0"/>
          <w:marBottom w:val="0"/>
          <w:divBdr>
            <w:top w:val="none" w:sz="0" w:space="0" w:color="auto"/>
            <w:left w:val="none" w:sz="0" w:space="0" w:color="auto"/>
            <w:bottom w:val="none" w:sz="0" w:space="0" w:color="auto"/>
            <w:right w:val="none" w:sz="0" w:space="0" w:color="auto"/>
          </w:divBdr>
        </w:div>
        <w:div w:id="361588862">
          <w:marLeft w:val="0"/>
          <w:marRight w:val="0"/>
          <w:marTop w:val="0"/>
          <w:marBottom w:val="0"/>
          <w:divBdr>
            <w:top w:val="none" w:sz="0" w:space="0" w:color="auto"/>
            <w:left w:val="none" w:sz="0" w:space="0" w:color="auto"/>
            <w:bottom w:val="none" w:sz="0" w:space="0" w:color="auto"/>
            <w:right w:val="none" w:sz="0" w:space="0" w:color="auto"/>
          </w:divBdr>
        </w:div>
        <w:div w:id="743986464">
          <w:marLeft w:val="0"/>
          <w:marRight w:val="0"/>
          <w:marTop w:val="0"/>
          <w:marBottom w:val="0"/>
          <w:divBdr>
            <w:top w:val="none" w:sz="0" w:space="0" w:color="auto"/>
            <w:left w:val="none" w:sz="0" w:space="0" w:color="auto"/>
            <w:bottom w:val="none" w:sz="0" w:space="0" w:color="auto"/>
            <w:right w:val="none" w:sz="0" w:space="0" w:color="auto"/>
          </w:divBdr>
        </w:div>
        <w:div w:id="1149514065">
          <w:marLeft w:val="0"/>
          <w:marRight w:val="0"/>
          <w:marTop w:val="0"/>
          <w:marBottom w:val="0"/>
          <w:divBdr>
            <w:top w:val="none" w:sz="0" w:space="0" w:color="auto"/>
            <w:left w:val="none" w:sz="0" w:space="0" w:color="auto"/>
            <w:bottom w:val="none" w:sz="0" w:space="0" w:color="auto"/>
            <w:right w:val="none" w:sz="0" w:space="0" w:color="auto"/>
          </w:divBdr>
        </w:div>
        <w:div w:id="1248535734">
          <w:marLeft w:val="0"/>
          <w:marRight w:val="0"/>
          <w:marTop w:val="0"/>
          <w:marBottom w:val="0"/>
          <w:divBdr>
            <w:top w:val="none" w:sz="0" w:space="0" w:color="auto"/>
            <w:left w:val="none" w:sz="0" w:space="0" w:color="auto"/>
            <w:bottom w:val="none" w:sz="0" w:space="0" w:color="auto"/>
            <w:right w:val="none" w:sz="0" w:space="0" w:color="auto"/>
          </w:divBdr>
        </w:div>
        <w:div w:id="1323124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tenosi.o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3456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ΦΙΛΑΘΛΗ ΟΜΟΣΠΟΝΔΙΑ</vt:lpstr>
    </vt:vector>
  </TitlesOfParts>
  <Company>.</Company>
  <LinksUpToDate>false</LinksUpToDate>
  <CharactersWithSpaces>4087</CharactersWithSpaces>
  <SharedDoc>false</SharedDoc>
  <HLinks>
    <vt:vector size="6" baseType="variant">
      <vt:variant>
        <vt:i4>1966202</vt:i4>
      </vt:variant>
      <vt:variant>
        <vt:i4>0</vt:i4>
      </vt:variant>
      <vt:variant>
        <vt:i4>0</vt:i4>
      </vt:variant>
      <vt:variant>
        <vt:i4>5</vt:i4>
      </vt:variant>
      <vt:variant>
        <vt:lpwstr>mailto:stenosi.org@gmail.com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ΦΙΛΑΘΛΗ ΟΜΟΣΠΟΝΔΙΑ</dc:title>
  <dc:creator>winuser</dc:creator>
  <cp:lastModifiedBy>Tasos</cp:lastModifiedBy>
  <cp:revision>2</cp:revision>
  <cp:lastPrinted>2010-12-20T16:40:00Z</cp:lastPrinted>
  <dcterms:created xsi:type="dcterms:W3CDTF">2024-11-11T12:00:00Z</dcterms:created>
  <dcterms:modified xsi:type="dcterms:W3CDTF">2024-11-11T12:00:00Z</dcterms:modified>
</cp:coreProperties>
</file>